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9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П</w:t>
      </w:r>
      <w:r>
        <w:rPr>
          <w:b w:val="0"/>
          <w:sz w:val="36"/>
          <w:szCs w:val="36"/>
        </w:rPr>
        <w:t xml:space="preserve"> О С Т А Н О В Л Е Н И Е</w:t>
      </w:r>
    </w:p>
    <w:p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</w:p>
    <w:p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СТАВРОПОЛЬСКОГО КРАЯ</w:t>
      </w:r>
    </w:p>
    <w:p>
      <w:pPr>
        <w:jc w:val="both"/>
        <w:rPr>
          <w:rFonts w:eastAsia="Arial Unicode MS"/>
          <w:spacing w:val="30"/>
          <w:sz w:val="32"/>
        </w:rPr>
      </w:pPr>
    </w:p>
    <w:p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10</w:t>
      </w:r>
      <w:r>
        <w:rPr>
          <w:rFonts w:eastAsia="Arial Unicode MS"/>
          <w:spacing w:val="30"/>
          <w:sz w:val="32"/>
        </w:rPr>
        <w:t xml:space="preserve">.</w:t>
      </w:r>
      <w:r>
        <w:rPr>
          <w:rFonts w:eastAsia="Arial Unicode MS"/>
          <w:spacing w:val="30"/>
          <w:sz w:val="32"/>
        </w:rPr>
        <w:t xml:space="preserve">11</w:t>
      </w:r>
      <w:r>
        <w:rPr>
          <w:rFonts w:eastAsia="Arial Unicode MS"/>
          <w:spacing w:val="30"/>
          <w:sz w:val="32"/>
        </w:rPr>
        <w:t xml:space="preserve">.20</w:t>
      </w:r>
      <w:r>
        <w:rPr>
          <w:rFonts w:eastAsia="Arial Unicode MS"/>
          <w:spacing w:val="30"/>
          <w:sz w:val="32"/>
        </w:rPr>
        <w:t xml:space="preserve">22</w:t>
      </w:r>
      <w:r>
        <w:rPr>
          <w:rFonts w:eastAsia="Arial Unicode MS"/>
          <w:spacing w:val="30"/>
          <w:sz w:val="32"/>
        </w:rPr>
        <w:t xml:space="preserve">                  г. Ставрополь  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№</w:t>
      </w:r>
      <w:r>
        <w:rPr>
          <w:rFonts w:eastAsia="Arial Unicode MS"/>
          <w:spacing w:val="30"/>
          <w:sz w:val="32"/>
        </w:rPr>
        <w:t xml:space="preserve"> 2409</w:t>
      </w:r>
      <w:r>
        <w:rPr>
          <w:rFonts w:eastAsia="Arial Unicode MS"/>
          <w:spacing w:val="30"/>
          <w:sz w:val="32"/>
        </w:rPr>
        <w:t xml:space="preserve"> </w:t>
      </w:r>
    </w:p>
    <w:p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>
      <w:pPr>
        <w:spacing w:line="192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утверждении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«Социальная поддержка населения города Ставрополя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»</w:t>
      </w:r>
    </w:p>
    <w:p>
      <w:pPr>
        <w:pStyle w:val="af2"/>
        <w:jc w:val="both"/>
        <w:rPr>
          <w:color w:val="000000" w:themeColor="text1"/>
        </w:rPr>
      </w:pPr>
    </w:p>
    <w:p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rFonts w:eastAsia="Calibri"/>
          <w:color w:val="000000" w:themeColor="text1"/>
          <w:sz w:val="28"/>
          <w:szCs w:val="28"/>
        </w:rPr>
        <w:t xml:space="preserve">Бюджетным </w:t>
      </w:r>
      <w:hyperlink r:id="rId12" w:history="1">
        <w:r>
          <w:rPr>
            <w:rFonts w:eastAsia="Calibri"/>
            <w:color w:val="000000" w:themeColor="text1"/>
            <w:sz w:val="28"/>
            <w:szCs w:val="28"/>
          </w:rPr>
          <w:t xml:space="preserve">кодексом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Российской Федерации, федеральными законами от 06 октября 2003 г. </w:t>
      </w:r>
      <w:hyperlink r:id="rId13" w:history="1">
        <w:r>
          <w:rPr>
            <w:rFonts w:eastAsia="Calibri"/>
            <w:color w:val="000000" w:themeColor="text1"/>
            <w:sz w:val="28"/>
            <w:szCs w:val="28"/>
          </w:rPr>
          <w:t xml:space="preserve">№ 131-ФЗ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Calibri"/>
          <w:color w:val="000000" w:themeColor="text1"/>
          <w:sz w:val="28"/>
          <w:szCs w:val="28"/>
        </w:rPr>
        <w:t xml:space="preserve">от 28</w:t>
      </w:r>
      <w:r>
        <w:rPr>
          <w:rFonts w:eastAsia="Calibri"/>
          <w:color w:val="000000" w:themeColor="text1"/>
          <w:sz w:val="28"/>
          <w:szCs w:val="28"/>
        </w:rPr>
        <w:t xml:space="preserve"> июня </w:t>
      </w:r>
      <w:r>
        <w:rPr>
          <w:rFonts w:eastAsia="Calibri"/>
          <w:color w:val="000000" w:themeColor="text1"/>
          <w:sz w:val="28"/>
          <w:szCs w:val="28"/>
        </w:rPr>
        <w:t xml:space="preserve">2014 </w:t>
      </w:r>
      <w:r>
        <w:rPr>
          <w:rFonts w:eastAsia="Calibri"/>
          <w:color w:val="000000" w:themeColor="text1"/>
          <w:sz w:val="28"/>
          <w:szCs w:val="28"/>
        </w:rPr>
        <w:t xml:space="preserve">г. №</w:t>
      </w:r>
      <w:r>
        <w:rPr>
          <w:rFonts w:eastAsia="Calibri"/>
          <w:color w:val="000000" w:themeColor="text1"/>
          <w:sz w:val="28"/>
          <w:szCs w:val="28"/>
        </w:rPr>
        <w:t xml:space="preserve"> 172-ФЗ</w:t>
      </w:r>
      <w:r>
        <w:rPr>
          <w:rFonts w:eastAsia="Calibri"/>
          <w:color w:val="000000" w:themeColor="text1"/>
          <w:sz w:val="28"/>
          <w:szCs w:val="28"/>
        </w:rPr>
        <w:t xml:space="preserve"> «</w:t>
      </w:r>
      <w:r>
        <w:rPr>
          <w:rFonts w:eastAsia="Calibri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>
        <w:rPr>
          <w:rFonts w:eastAsia="Calibri"/>
          <w:color w:val="000000" w:themeColor="text1"/>
          <w:sz w:val="28"/>
          <w:szCs w:val="28"/>
        </w:rPr>
        <w:t xml:space="preserve">Федерации»,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администрации города Ставрополя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26.08.2019 № 2382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«О Порядке принятия решения о разработке муниципальных программ, их формирования и реализации»</w:t>
      </w:r>
    </w:p>
    <w:p>
      <w:pPr>
        <w:pStyle w:val="af2"/>
        <w:spacing w:line="240" w:lineRule="auto"/>
        <w:jc w:val="both"/>
        <w:rPr>
          <w:color w:val="000000" w:themeColor="text1"/>
          <w:sz w:val="22"/>
          <w:szCs w:val="28"/>
        </w:rPr>
      </w:pPr>
    </w:p>
    <w:p>
      <w:pPr>
        <w:pStyle w:val="af2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ПОСТАНОВЛЯЮ:</w:t>
      </w:r>
    </w:p>
    <w:p>
      <w:pPr>
        <w:pStyle w:val="af2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8"/>
        </w:rPr>
      </w:pPr>
    </w:p>
    <w:p>
      <w:pPr>
        <w:pStyle w:val="aff0"/>
        <w:numPr>
          <w:numId w:val="43"/>
          <w:ilvl w:val="0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Утвердить муниципальную </w:t>
      </w:r>
      <w:hyperlink r:id="rId14" w:history="1">
        <w:r>
          <w:rPr>
            <w:rFonts w:eastAsia="Calibri"/>
            <w:color w:val="000000" w:themeColor="text1"/>
            <w:sz w:val="28"/>
            <w:szCs w:val="28"/>
          </w:rPr>
          <w:t xml:space="preserve">программу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«</w:t>
      </w:r>
      <w:r>
        <w:rPr>
          <w:rFonts w:eastAsia="Calibri"/>
          <w:color w:val="000000" w:themeColor="text1"/>
          <w:sz w:val="28"/>
          <w:szCs w:val="28"/>
        </w:rPr>
        <w:t xml:space="preserve">Социальная поддержка населения города Ставрополя</w:t>
      </w:r>
      <w:r>
        <w:rPr>
          <w:rFonts w:eastAsia="Calibri"/>
          <w:color w:val="000000" w:themeColor="text1"/>
          <w:sz w:val="28"/>
          <w:szCs w:val="28"/>
        </w:rPr>
        <w:t xml:space="preserve">»</w:t>
      </w:r>
      <w:r>
        <w:rPr>
          <w:rFonts w:eastAsia="Calibri"/>
          <w:color w:val="000000" w:themeColor="text1"/>
          <w:sz w:val="28"/>
          <w:szCs w:val="28"/>
        </w:rPr>
        <w:t xml:space="preserve"> согласно приложению.</w:t>
      </w:r>
    </w:p>
    <w:p>
      <w:pPr>
        <w:pStyle w:val="aff0"/>
        <w:numPr>
          <w:numId w:val="43"/>
          <w:ilvl w:val="0"/>
        </w:numPr>
        <w:tabs>
          <w:tab w:val="left" w:pos="0"/>
          <w:tab w:val="left" w:pos="1134"/>
        </w:tabs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Настоящее постановление вступает в силу с 01 января 2023 года.</w:t>
      </w:r>
    </w:p>
    <w:p>
      <w:pPr>
        <w:pStyle w:val="aff0"/>
        <w:numPr>
          <w:numId w:val="43"/>
          <w:ilvl w:val="0"/>
        </w:numPr>
        <w:tabs>
          <w:tab w:val="left" w:pos="0"/>
          <w:tab w:val="left" w:pos="1134"/>
        </w:tabs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Разместить</w:t>
      </w:r>
      <w:r>
        <w:rPr>
          <w:rFonts w:eastAsia="Calibri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eastAsia="Calibri"/>
          <w:color w:val="000000" w:themeColor="text1"/>
          <w:sz w:val="28"/>
          <w:szCs w:val="28"/>
        </w:rPr>
        <w:t xml:space="preserve">«</w:t>
      </w:r>
      <w:r>
        <w:rPr>
          <w:rFonts w:eastAsia="Calibri"/>
          <w:color w:val="000000" w:themeColor="text1"/>
          <w:sz w:val="28"/>
          <w:szCs w:val="28"/>
        </w:rPr>
        <w:t xml:space="preserve">Интернет</w:t>
      </w:r>
      <w:r>
        <w:rPr>
          <w:rFonts w:eastAsia="Calibri"/>
          <w:color w:val="000000" w:themeColor="text1"/>
          <w:sz w:val="28"/>
          <w:szCs w:val="28"/>
        </w:rPr>
        <w:t xml:space="preserve">»</w:t>
      </w:r>
      <w:r>
        <w:rPr>
          <w:rFonts w:eastAsia="Calibri"/>
          <w:color w:val="000000" w:themeColor="text1"/>
          <w:sz w:val="28"/>
          <w:szCs w:val="28"/>
        </w:rPr>
        <w:t xml:space="preserve">.</w:t>
      </w:r>
    </w:p>
    <w:p>
      <w:pPr>
        <w:pStyle w:val="aff0"/>
        <w:numPr>
          <w:numId w:val="43"/>
          <w:ilvl w:val="0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Диреганову</w:t>
      </w:r>
      <w:r>
        <w:rPr>
          <w:rFonts w:eastAsia="Calibri"/>
          <w:color w:val="000000" w:themeColor="text1"/>
          <w:sz w:val="28"/>
          <w:szCs w:val="28"/>
        </w:rPr>
        <w:t xml:space="preserve"> А.В.</w:t>
      </w:r>
    </w:p>
    <w:p>
      <w:pPr>
        <w:tabs>
          <w:tab w:val="left" w:pos="1134"/>
        </w:tabs>
        <w:jc w:val="both"/>
        <w:rPr>
          <w:rFonts w:eastAsia="Calibri"/>
          <w:color w:val="000000" w:themeColor="text1"/>
          <w:sz w:val="28"/>
          <w:szCs w:val="28"/>
        </w:rPr>
      </w:pPr>
    </w:p>
    <w:p>
      <w:pPr>
        <w:tabs>
          <w:tab w:val="left" w:pos="1134"/>
        </w:tabs>
        <w:jc w:val="both"/>
        <w:rPr>
          <w:rFonts w:eastAsia="Calibri"/>
          <w:color w:val="000000" w:themeColor="text1"/>
          <w:sz w:val="28"/>
          <w:szCs w:val="28"/>
        </w:rPr>
      </w:pPr>
    </w:p>
    <w:p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Ставрополя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И.И. Ульянченко</w:t>
      </w:r>
    </w:p>
    <w:p>
      <w:pPr>
        <w:numPr>
          <w:numId w:val="2"/>
          <w:ilvl w:val="0"/>
        </w:numPr>
        <w:tabs>
          <w:tab w:val="left" w:pos="709"/>
          <w:tab w:val="left" w:pos="1134"/>
        </w:tabs>
        <w:ind w:left="0" w:firstLine="709"/>
        <w:jc w:val="both"/>
        <w:rPr>
          <w:rFonts w:eastAsia="Arial"/>
          <w:sz w:val="28"/>
          <w:szCs w:val="28"/>
          <w:lang w:bidi="en-US" w:eastAsia="zh-CN"/>
        </w:rPr>
        <w:sectPr>
          <w:headerReference w:type="default" r:id="rId9"/>
          <w:pgSz w:w="11906" w:h="16838"/>
          <w:pgMar w:top="1559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</w:t>
      </w:r>
    </w:p>
    <w:p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Ставрополя</w:t>
      </w: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10.11.2022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№</w:t>
      </w:r>
      <w:r>
        <w:rPr>
          <w:bCs/>
          <w:sz w:val="28"/>
          <w:szCs w:val="28"/>
        </w:rPr>
        <w:t xml:space="preserve"> 2409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Социальная поддержка населения города Ставрополя</w:t>
      </w:r>
      <w:r>
        <w:rPr>
          <w:bCs/>
          <w:sz w:val="28"/>
          <w:szCs w:val="28"/>
        </w:rPr>
        <w:t xml:space="preserve">»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</w:t>
      </w:r>
      <w:r>
        <w:rPr>
          <w:sz w:val="28"/>
          <w:szCs w:val="28"/>
        </w:rPr>
        <w:t xml:space="preserve">Социальная поддержка населения 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»</w:t>
      </w:r>
    </w:p>
    <w:p>
      <w:pPr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5695"/>
      </w:tblGrid>
      <w:tr>
        <w:tc>
          <w:tcPr>
            <w:tcW w:w="2024" w:type="pct"/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2976" w:type="pct"/>
          </w:tcPr>
          <w:p>
            <w:pPr>
              <w:tabs>
                <w:tab w:val="left" w:pos="5175"/>
              </w:tabs>
              <w:ind w:left="71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Социальная поддержка населения города Ставрополя</w:t>
            </w:r>
            <w:r>
              <w:rPr>
                <w:sz w:val="28"/>
                <w:szCs w:val="28"/>
              </w:rPr>
              <w:t xml:space="preserve">» (далее </w:t>
            </w:r>
            <w:r>
              <w:rPr>
                <w:spacing w:val="-2"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Программа)</w:t>
            </w:r>
          </w:p>
          <w:p>
            <w:pPr>
              <w:tabs>
                <w:tab w:val="left" w:pos="5175"/>
              </w:tabs>
              <w:ind w:left="71" w:right="1208" w:hanging="1"/>
              <w:jc w:val="both"/>
              <w:rPr>
                <w:bCs/>
                <w:sz w:val="28"/>
                <w:szCs w:val="28"/>
              </w:rPr>
            </w:pPr>
          </w:p>
        </w:tc>
      </w:tr>
      <w:tr>
        <w:tc>
          <w:tcPr>
            <w:tcW w:w="2024" w:type="pct"/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</w:p>
          <w:p>
            <w:pPr>
              <w:pStyle w:val="ConsPlusNormal"/>
              <w:widowControl/>
              <w:ind w:right="-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труда и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</w:p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75"/>
        </w:trPr>
        <w:tc>
          <w:tcPr>
            <w:tcW w:w="2024" w:type="pct"/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городского хозяйства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градостроительства администрации города Ставрополя</w:t>
            </w:r>
          </w:p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rPr>
          <w:trHeight w:val="675"/>
        </w:trPr>
        <w:tc>
          <w:tcPr>
            <w:tcW w:w="2024" w:type="pct"/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</w:t>
            </w:r>
          </w:p>
        </w:tc>
        <w:tc>
          <w:tcPr>
            <w:tcW w:w="2976" w:type="pct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«</w:t>
            </w:r>
            <w:r>
              <w:rPr>
                <w:rFonts w:ascii="Times New Roman" w:hAnsi="Times New Roman"/>
                <w:lang w:val="ru-RU"/>
              </w:rPr>
              <w:t xml:space="preserve">Осуществление отдельных государственных полномочий в области социальной поддержки отдельных категорий граждан</w:t>
            </w:r>
            <w:r>
              <w:rPr>
                <w:rFonts w:ascii="Times New Roman" w:hAnsi="Times New Roman"/>
                <w:lang w:val="ru-RU"/>
              </w:rPr>
              <w:t xml:space="preserve">»;</w:t>
            </w:r>
          </w:p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«</w:t>
            </w:r>
            <w:r>
              <w:rPr>
                <w:rFonts w:ascii="Times New Roman" w:hAnsi="Times New Roman"/>
                <w:lang w:val="ru-RU"/>
              </w:rPr>
      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lang w:val="ru-RU"/>
              </w:rPr>
              <w:t xml:space="preserve">»;</w:t>
            </w:r>
          </w:p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«</w:t>
            </w:r>
            <w:r>
              <w:rPr>
                <w:rFonts w:ascii="Times New Roman" w:hAnsi="Times New Roman"/>
                <w:lang w:val="ru-RU"/>
              </w:rPr>
              <w:t xml:space="preserve">Доступная среда</w:t>
            </w:r>
            <w:r>
              <w:rPr>
                <w:rFonts w:ascii="Times New Roman" w:hAnsi="Times New Roman"/>
                <w:lang w:val="ru-RU"/>
              </w:rPr>
              <w:t xml:space="preserve">»</w:t>
            </w:r>
          </w:p>
          <w:p>
            <w:pPr>
              <w:ind w:left="34"/>
            </w:pPr>
          </w:p>
        </w:tc>
      </w:tr>
      <w:tr>
        <w:trPr>
          <w:trHeight w:val="268"/>
        </w:trPr>
        <w:tc>
          <w:tcPr>
            <w:tcW w:w="2024" w:type="pc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6" w:type="pct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повышение уровня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качества жизни граждан, нуждающихся в социальной поддержке</w:t>
            </w:r>
          </w:p>
          <w:p>
            <w:pPr>
              <w:ind w:left="34"/>
            </w:pPr>
          </w:p>
        </w:tc>
      </w:tr>
      <w:tr>
        <w:trPr>
          <w:trHeight w:val="268"/>
        </w:trPr>
        <w:tc>
          <w:tcPr>
            <w:tcW w:w="2024" w:type="pct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(индикаторы) достижения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6" w:type="pct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объем услуг по социальной поддержке, оказанных гражданам за счет средств </w:t>
            </w:r>
            <w:r>
              <w:rPr>
                <w:rFonts w:ascii="Times New Roman" w:hAnsi="Times New Roman"/>
                <w:lang w:val="ru-RU"/>
              </w:rPr>
              <w:t xml:space="preserve">федерального бюджета,</w:t>
            </w:r>
            <w:r>
              <w:rPr>
                <w:rFonts w:ascii="Times New Roman" w:hAnsi="Times New Roman"/>
                <w:lang w:val="ru-RU"/>
              </w:rPr>
              <w:t xml:space="preserve"> бюджета Ставропольского края</w:t>
            </w:r>
            <w:r>
              <w:rPr>
                <w:rFonts w:ascii="Times New Roman" w:hAnsi="Times New Roman"/>
                <w:lang w:val="ru-RU"/>
              </w:rPr>
              <w:t xml:space="preserve"> и бюджета города Ставрополя;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доля граждан, являющихся получателями мер социальной поддержки в соответствии с законод</w:t>
            </w:r>
            <w:r>
              <w:rPr>
                <w:rFonts w:ascii="Times New Roman" w:hAnsi="Times New Roman"/>
                <w:lang w:val="ru-RU"/>
              </w:rPr>
              <w:t xml:space="preserve">ательством Российской Федерации,</w:t>
            </w:r>
            <w:r>
              <w:rPr>
                <w:rFonts w:ascii="Times New Roman" w:hAnsi="Times New Roman"/>
                <w:lang w:val="ru-RU"/>
              </w:rPr>
              <w:t xml:space="preserve"> Ставропольского края, </w:t>
            </w:r>
            <w:r>
              <w:rPr>
                <w:rFonts w:ascii="Times New Roman" w:hAnsi="Times New Roman"/>
                <w:lang w:val="ru-RU"/>
              </w:rPr>
              <w:t xml:space="preserve">нормативными правовыми актам</w:t>
            </w:r>
            <w:r>
              <w:rPr>
                <w:rFonts w:ascii="Times New Roman" w:hAnsi="Times New Roman"/>
                <w:lang w:val="ru-RU"/>
              </w:rPr>
              <w:t xml:space="preserve">и</w:t>
            </w:r>
            <w:r>
              <w:rPr>
                <w:rFonts w:ascii="Times New Roman" w:hAnsi="Times New Roman"/>
                <w:lang w:val="ru-RU"/>
              </w:rPr>
              <w:t xml:space="preserve"> города Ставрополя </w:t>
            </w:r>
            <w:r>
              <w:rPr>
                <w:rFonts w:ascii="Times New Roman" w:hAnsi="Times New Roman"/>
                <w:lang w:val="ru-RU"/>
              </w:rPr>
              <w:t xml:space="preserve">от общей численности населения города Ставрополя</w:t>
            </w:r>
          </w:p>
          <w:p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>
        <w:trPr>
          <w:trHeight w:val="268"/>
        </w:trPr>
        <w:tc>
          <w:tcPr>
            <w:tcW w:w="2024" w:type="pct"/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>
            <w:pPr>
              <w:pStyle w:val="aff"/>
              <w:tabs>
                <w:tab w:val="left" w:pos="5175"/>
                <w:tab w:val="left" w:pos="550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годы</w:t>
            </w:r>
          </w:p>
          <w:p>
            <w:pPr>
              <w:pStyle w:val="aff"/>
              <w:tabs>
                <w:tab w:val="left" w:pos="5175"/>
                <w:tab w:val="left" w:pos="550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>
        <w:trPr>
          <w:trHeight w:val="663"/>
        </w:trPr>
        <w:tc>
          <w:tcPr>
            <w:tcW w:w="2024" w:type="pct"/>
            <w:shd w:val="clear" w:color="auto" w:fill="auto"/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  <w:shd w:val="clear" w:color="auto" w:fill="auto"/>
          </w:tcPr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объемы бюджетных ассигнований Программы составят </w:t>
            </w:r>
            <w:r>
              <w:rPr>
                <w:color w:val="000000" w:themeColor="text1"/>
                <w:sz w:val="28"/>
                <w:szCs w:val="28"/>
              </w:rPr>
              <w:t xml:space="preserve">25793698,12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4126893,55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4321427,09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4321428,37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</w:t>
            </w:r>
            <w:r>
              <w:rPr>
                <w:color w:val="000000" w:themeColor="text1"/>
                <w:sz w:val="28"/>
                <w:szCs w:val="28"/>
              </w:rPr>
              <w:t xml:space="preserve">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4321428,37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4351260,37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4351260,37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Из них: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color w:val="000000" w:themeColor="text1"/>
                <w:sz w:val="28"/>
                <w:szCs w:val="28"/>
              </w:rPr>
              <w:t xml:space="preserve">15764488,</w:t>
            </w:r>
            <w:r>
              <w:rPr>
                <w:color w:val="000000" w:themeColor="text1"/>
                <w:sz w:val="28"/>
                <w:szCs w:val="28"/>
              </w:rPr>
              <w:t xml:space="preserve">41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2491241,9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2654649,2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2654649,2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2654649,2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2654649,2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2654649,2</w:t>
            </w:r>
            <w:r>
              <w:rPr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счет средств бюджета Ставропольского края – </w:t>
            </w:r>
            <w:r>
              <w:rPr>
                <w:color w:val="000000" w:themeColor="text1"/>
                <w:sz w:val="28"/>
                <w:szCs w:val="28"/>
              </w:rPr>
              <w:t xml:space="preserve">9595285,</w:t>
            </w:r>
            <w:r>
              <w:rPr>
                <w:color w:val="000000" w:themeColor="text1"/>
                <w:sz w:val="28"/>
                <w:szCs w:val="28"/>
              </w:rPr>
              <w:t xml:space="preserve">04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рублей, в том числе по годам: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1573276,</w:t>
            </w:r>
            <w:r>
              <w:rPr>
                <w:color w:val="000000" w:themeColor="text1"/>
                <w:sz w:val="28"/>
                <w:szCs w:val="28"/>
              </w:rPr>
              <w:t xml:space="preserve">69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1604401,</w:t>
            </w: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1604401,</w:t>
            </w: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1604401,</w:t>
            </w: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1604401,</w:t>
            </w: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1604401,</w:t>
            </w: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счет средств бюджета города Ставрополя – </w:t>
            </w:r>
            <w:r>
              <w:rPr>
                <w:color w:val="000000" w:themeColor="text1"/>
                <w:sz w:val="28"/>
                <w:szCs w:val="28"/>
              </w:rPr>
              <w:t xml:space="preserve">433924,67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62374,90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62376,13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62377,41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</w:t>
            </w:r>
            <w:r>
              <w:rPr>
                <w:color w:val="000000" w:themeColor="text1"/>
                <w:sz w:val="28"/>
                <w:szCs w:val="28"/>
              </w:rPr>
              <w:t xml:space="preserve">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62377,41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92209,41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 xml:space="preserve">92209,41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>
            <w:pPr>
              <w:pStyle w:val="16"/>
              <w:numPr>
                <w:numId w:val="0"/>
                <w:ilvl w:val="12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0"/>
                <w:szCs w:val="28"/>
              </w:rPr>
            </w:pPr>
          </w:p>
        </w:tc>
      </w:tr>
      <w:tr>
        <w:trPr>
          <w:trHeight w:val="80"/>
        </w:trPr>
        <w:tc>
          <w:tcPr>
            <w:tcW w:w="2024" w:type="pct"/>
          </w:tcPr>
          <w:p>
            <w:pPr>
              <w:pStyle w:val="ConsPlusNormal"/>
              <w:widowControl/>
              <w:tabs>
                <w:tab w:val="left" w:pos="5175"/>
              </w:tabs>
              <w:spacing w:line="235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2976" w:type="pct"/>
            <w:shd w:val="clear" w:color="auto" w:fill="ffffff" w:themeFill="background1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услуг по социальной поддержке, оказанных гражданам за счет средств федерального бюджета, бюджета Ставропольского края и бюджета города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2023 году до 178700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2028 году; </w:t>
            </w:r>
          </w:p>
          <w:p>
            <w:pPr>
              <w:spacing w:line="233" w:lineRule="auto"/>
              <w:ind w:left="96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увеличение доли граждан, являющихся получателями мер социальной поддержки в соответствии с законодательством Российской Федерации, Ставропольского края и нормативными правовыми актами города Ставрополя, от общей численности населения города Ставропо</w:t>
            </w:r>
            <w:r>
              <w:rPr>
                <w:color w:val="000000" w:themeColor="text1"/>
                <w:sz w:val="28"/>
                <w:szCs w:val="28"/>
              </w:rPr>
              <w:t xml:space="preserve">ля с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38,</w:t>
            </w:r>
            <w:r>
              <w:rPr>
                <w:color w:val="000000" w:themeColor="text1"/>
                <w:sz w:val="28"/>
                <w:szCs w:val="28"/>
              </w:rPr>
              <w:t xml:space="preserve">70</w:t>
            </w:r>
            <w:r>
              <w:rPr>
                <w:color w:val="000000" w:themeColor="text1"/>
                <w:sz w:val="28"/>
                <w:szCs w:val="28"/>
              </w:rPr>
              <w:t xml:space="preserve"> процент</w:t>
            </w:r>
            <w:r>
              <w:rPr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 xml:space="preserve">2023 году до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39</w:t>
            </w:r>
            <w:r>
              <w:rPr>
                <w:color w:val="000000" w:themeColor="text1"/>
                <w:sz w:val="28"/>
                <w:szCs w:val="28"/>
              </w:rPr>
              <w:t xml:space="preserve">,00</w:t>
            </w:r>
            <w:r>
              <w:rPr>
                <w:color w:val="000000" w:themeColor="text1"/>
                <w:sz w:val="28"/>
                <w:szCs w:val="28"/>
              </w:rPr>
              <w:t xml:space="preserve"> процент</w:t>
            </w:r>
            <w:r>
              <w:rPr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 2028 году</w:t>
            </w:r>
          </w:p>
        </w:tc>
      </w:tr>
    </w:tbl>
    <w:p>
      <w:pPr>
        <w:spacing w:line="233" w:lineRule="auto"/>
        <w:jc w:val="center"/>
        <w:rPr>
          <w:color w:val="000000" w:themeColor="text1"/>
          <w:sz w:val="28"/>
          <w:szCs w:val="28"/>
        </w:rPr>
      </w:pPr>
    </w:p>
    <w:p>
      <w:pPr>
        <w:spacing w:line="233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Общая характеристика текущего состояния сферы реализации Программы и прогноз ее развития</w:t>
      </w:r>
    </w:p>
    <w:p>
      <w:pPr>
        <w:tabs>
          <w:tab w:val="left" w:pos="567"/>
        </w:tabs>
        <w:spacing w:line="235" w:lineRule="auto"/>
        <w:jc w:val="center"/>
        <w:rPr>
          <w:color w:val="000000" w:themeColor="text1"/>
          <w:szCs w:val="28"/>
        </w:rPr>
      </w:pPr>
    </w:p>
    <w:p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соответствии со </w:t>
      </w:r>
      <w:hyperlink r:id="rId15" w:history="1">
        <w:r>
          <w:rPr>
            <w:rFonts w:eastAsia="Calibri"/>
            <w:color w:val="000000" w:themeColor="text1"/>
            <w:sz w:val="28"/>
            <w:szCs w:val="28"/>
          </w:rPr>
          <w:t xml:space="preserve">Стратегией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№ 547, главной стратегической целью социально-экономического разв</w:t>
      </w:r>
      <w:r>
        <w:rPr>
          <w:rFonts w:eastAsia="Calibri"/>
          <w:color w:val="000000" w:themeColor="text1"/>
          <w:sz w:val="28"/>
          <w:szCs w:val="28"/>
        </w:rPr>
        <w:t xml:space="preserve">ития города Ставрополя является</w:t>
      </w:r>
      <w:r>
        <w:rPr>
          <w:rFonts w:eastAsia="Calibri"/>
          <w:color w:val="000000" w:themeColor="text1"/>
          <w:sz w:val="28"/>
          <w:szCs w:val="28"/>
        </w:rPr>
        <w:t xml:space="preserve"> устойчивое повышение </w:t>
      </w:r>
      <w:r>
        <w:rPr>
          <w:rFonts w:eastAsia="Calibri"/>
          <w:color w:val="000000" w:themeColor="text1"/>
          <w:sz w:val="28"/>
          <w:szCs w:val="28"/>
        </w:rPr>
        <w:t xml:space="preserve">качества жизни населения города Ставрополя</w:t>
      </w:r>
      <w:r>
        <w:rPr>
          <w:rFonts w:eastAsia="Calibri"/>
          <w:color w:val="000000" w:themeColor="text1"/>
          <w:sz w:val="28"/>
          <w:szCs w:val="28"/>
        </w:rPr>
        <w:t xml:space="preserve"> путем создания комфортных условий для жизнедеятельности и развития бизнеса.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Данная</w:t>
      </w:r>
      <w:r>
        <w:rPr>
          <w:rFonts w:eastAsia="Calibri"/>
          <w:color w:val="000000" w:themeColor="text1"/>
          <w:sz w:val="28"/>
          <w:szCs w:val="28"/>
        </w:rPr>
        <w:t xml:space="preserve"> цел</w:t>
      </w:r>
      <w:r>
        <w:rPr>
          <w:rFonts w:eastAsia="Calibri"/>
          <w:color w:val="000000" w:themeColor="text1"/>
          <w:sz w:val="28"/>
          <w:szCs w:val="28"/>
        </w:rPr>
        <w:t xml:space="preserve">ь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достигается</w:t>
      </w:r>
      <w:r>
        <w:rPr>
          <w:rFonts w:eastAsia="Calibri"/>
          <w:color w:val="000000" w:themeColor="text1"/>
          <w:sz w:val="28"/>
          <w:szCs w:val="28"/>
        </w:rPr>
        <w:t xml:space="preserve"> путем осуществления государственных полномочий в области социальной поддержки отдельных </w:t>
      </w:r>
      <w:r>
        <w:rPr>
          <w:rFonts w:eastAsia="Calibri"/>
          <w:sz w:val="28"/>
          <w:szCs w:val="28"/>
        </w:rPr>
        <w:t xml:space="preserve">категорий граждан, развития системы предоставления дополнительных мер социальной поддержки отдельным категориям граждан, совершенствования социальной поддержки семьи и детей, создания «Доступной среды» для инвалидов и других маломобильных групп населения, а также предоставления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</w:t>
      </w:r>
      <w:r>
        <w:rPr>
          <w:rFonts w:eastAsia="Calibri"/>
          <w:sz w:val="28"/>
          <w:szCs w:val="28"/>
        </w:rPr>
        <w:t xml:space="preserve">, социальной поддержки и защиты граждан.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 риском при реализации Программы является возможное сокращение объемов средств федерального, краевого и муниципального бюджетов, направляемых на реализацию основных мероприятий Программы.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Оптимизация расходов при формировании проектов бюджетов всех уровней на очередной финансовый год и плановый период может стать причиной недостаточной финансовой поддержки реализации мероприятий Программы, снижения качества и доступности государственных и муниципальных услуг в сфере социальной защиты населения города Ставрополя.</w:t>
      </w:r>
    </w:p>
    <w:p>
      <w:pPr>
        <w:spacing w:line="233" w:lineRule="auto"/>
        <w:ind w:firstLine="709"/>
        <w:jc w:val="both"/>
        <w:rPr>
          <w:sz w:val="28"/>
          <w:szCs w:val="28"/>
        </w:rPr>
      </w:pPr>
    </w:p>
    <w:p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Программы</w:t>
      </w:r>
    </w:p>
    <w:p>
      <w:pPr>
        <w:pStyle w:val="Style1"/>
        <w:spacing w:line="233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Style1"/>
        <w:spacing w:line="233" w:lineRule="auto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 явля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eastAsia="Calibri"/>
          <w:sz w:val="28"/>
          <w:szCs w:val="28"/>
        </w:rPr>
        <w:t xml:space="preserve">повышение уровня и качества жизни граждан, нуждающихся в социальной поддержке.</w:t>
      </w:r>
    </w:p>
    <w:p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Сроки реализации Программы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6 лет, с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по 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включительно.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Перечень и общая характеристика мероприятий Программы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мероприятий Программы приведены </w:t>
      </w:r>
      <w:r>
        <w:rPr>
          <w:sz w:val="28"/>
          <w:szCs w:val="28"/>
        </w:rPr>
        <w:t xml:space="preserve">в приложении 4 к Программе.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Программы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Программы </w:t>
      </w:r>
      <w:r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25793698,12</w:t>
      </w:r>
      <w:r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4126893,55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4321427,09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4321428,37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6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4321428,37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7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4351260,37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4351260,37</w:t>
      </w:r>
      <w:r>
        <w:rPr>
          <w:color w:val="000000" w:themeColor="text1"/>
          <w:sz w:val="28"/>
          <w:szCs w:val="28"/>
        </w:rPr>
        <w:t xml:space="preserve"> тыс. рублей.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них: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>
        <w:rPr>
          <w:color w:val="000000" w:themeColor="text1"/>
          <w:sz w:val="28"/>
          <w:szCs w:val="28"/>
        </w:rPr>
        <w:t xml:space="preserve">15764488,41</w:t>
      </w:r>
      <w:r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2491241,9</w:t>
      </w:r>
      <w:r>
        <w:rPr>
          <w:color w:val="000000" w:themeColor="text1"/>
          <w:sz w:val="28"/>
          <w:szCs w:val="28"/>
        </w:rPr>
        <w:t xml:space="preserve">6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2654649,2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2654649,2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6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2654649,2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7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2654649,2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2654649,2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средств бюджета Ставропольского края – </w:t>
      </w:r>
      <w:r>
        <w:rPr>
          <w:color w:val="000000" w:themeColor="text1"/>
          <w:sz w:val="28"/>
          <w:szCs w:val="28"/>
        </w:rPr>
        <w:t xml:space="preserve">9595285,</w:t>
      </w:r>
      <w:r>
        <w:rPr>
          <w:color w:val="000000" w:themeColor="text1"/>
          <w:sz w:val="28"/>
          <w:szCs w:val="28"/>
        </w:rPr>
        <w:t xml:space="preserve">04</w:t>
      </w:r>
      <w:r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1573276,6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1604401,</w:t>
      </w:r>
      <w:r>
        <w:rPr>
          <w:color w:val="000000" w:themeColor="text1"/>
          <w:sz w:val="28"/>
          <w:szCs w:val="28"/>
        </w:rPr>
        <w:t xml:space="preserve">67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1604401,</w:t>
      </w:r>
      <w:r>
        <w:rPr>
          <w:color w:val="000000" w:themeColor="text1"/>
          <w:sz w:val="28"/>
          <w:szCs w:val="28"/>
        </w:rPr>
        <w:t xml:space="preserve">67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2026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1604401,</w:t>
      </w:r>
      <w:r>
        <w:rPr>
          <w:color w:val="000000" w:themeColor="text1"/>
          <w:sz w:val="28"/>
          <w:szCs w:val="28"/>
        </w:rPr>
        <w:t xml:space="preserve">67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7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1604401,</w:t>
      </w:r>
      <w:r>
        <w:rPr>
          <w:color w:val="000000" w:themeColor="text1"/>
          <w:sz w:val="28"/>
          <w:szCs w:val="28"/>
        </w:rPr>
        <w:t xml:space="preserve">67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1604401,</w:t>
      </w:r>
      <w:r>
        <w:rPr>
          <w:color w:val="000000" w:themeColor="text1"/>
          <w:sz w:val="28"/>
          <w:szCs w:val="28"/>
        </w:rPr>
        <w:t xml:space="preserve">67</w:t>
      </w:r>
      <w:r>
        <w:rPr>
          <w:color w:val="000000" w:themeColor="text1"/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средств бюджета города Ставрополя – </w:t>
      </w:r>
      <w:r>
        <w:rPr>
          <w:color w:val="000000" w:themeColor="text1"/>
          <w:sz w:val="28"/>
          <w:szCs w:val="28"/>
        </w:rPr>
        <w:t xml:space="preserve">433924,67</w:t>
      </w:r>
      <w:r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62374,90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62376,13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62377,41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</w:t>
      </w:r>
      <w:r>
        <w:rPr>
          <w:sz w:val="28"/>
          <w:szCs w:val="28"/>
        </w:rPr>
        <w:t xml:space="preserve">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6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62377,41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7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92209,41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</w:t>
      </w:r>
      <w:r>
        <w:rPr>
          <w:color w:val="000000" w:themeColor="text1"/>
          <w:sz w:val="28"/>
          <w:szCs w:val="28"/>
        </w:rPr>
        <w:t xml:space="preserve">8</w:t>
      </w:r>
      <w:r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92209,41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рублей.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Осуществление отдельных государственных полномочий в области социальной поддержки отдельных категорий граждан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25359773,4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4064518,6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4259050,9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4259050,9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4259050,9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4259050,9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4259050,9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федерального бюджета – </w:t>
      </w:r>
      <w:r>
        <w:rPr>
          <w:sz w:val="28"/>
          <w:szCs w:val="28"/>
        </w:rPr>
        <w:t xml:space="preserve">15764488,</w:t>
      </w:r>
      <w:r>
        <w:rPr>
          <w:sz w:val="28"/>
          <w:szCs w:val="28"/>
        </w:rPr>
        <w:t xml:space="preserve">41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2491241,9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2654649,2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2654649,2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2654649,2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2654649,2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2654649,2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Ставропольского края – </w:t>
      </w:r>
      <w:r>
        <w:rPr>
          <w:sz w:val="28"/>
          <w:szCs w:val="28"/>
        </w:rPr>
        <w:t xml:space="preserve">9595285,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1573276,6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1604401,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1604401,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1604401,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1604401,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1604401,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 счет средств бюджета города Ставрополя составит </w:t>
      </w:r>
      <w:r>
        <w:rPr>
          <w:sz w:val="28"/>
          <w:szCs w:val="28"/>
        </w:rPr>
        <w:t xml:space="preserve">406832,94</w:t>
      </w:r>
      <w:r>
        <w:rPr>
          <w:sz w:val="28"/>
          <w:szCs w:val="28"/>
        </w:rPr>
        <w:t xml:space="preserve"> тыс. рублей, в том числе по годам</w:t>
      </w:r>
      <w:r>
        <w:rPr>
          <w:sz w:val="28"/>
          <w:szCs w:val="28"/>
        </w:rPr>
        <w:t xml:space="preserve">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57861,49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57861,49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57861,49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57861,49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87693,49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87693,49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ответственному исполнителю: 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5262,76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54266,46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54266,46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54266,46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54266,46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84098,46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84098,46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соисполнител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sz w:val="28"/>
          <w:szCs w:val="28"/>
        </w:rPr>
        <w:t xml:space="preserve">21570,18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3595,03</w:t>
      </w:r>
      <w:r>
        <w:rPr>
          <w:sz w:val="28"/>
          <w:szCs w:val="28"/>
        </w:rPr>
        <w:t xml:space="preserve"> тыс. рублей.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«Доступная среда» </w:t>
      </w:r>
      <w:r>
        <w:rPr>
          <w:sz w:val="28"/>
          <w:szCs w:val="28"/>
        </w:rPr>
        <w:t xml:space="preserve">за счет средств бюджета города Ставрополя </w:t>
      </w:r>
      <w:r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270</w:t>
      </w:r>
      <w:r>
        <w:rPr>
          <w:sz w:val="28"/>
          <w:szCs w:val="28"/>
        </w:rPr>
        <w:t xml:space="preserve">91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73</w:t>
      </w:r>
      <w:r>
        <w:rPr>
          <w:sz w:val="28"/>
          <w:szCs w:val="28"/>
        </w:rPr>
        <w:t xml:space="preserve"> тыс. рублей, в том числе по годам: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4513,41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4514,64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4515,92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4515,92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4515,92</w:t>
      </w:r>
      <w:r>
        <w:rPr>
          <w:sz w:val="28"/>
          <w:szCs w:val="28"/>
        </w:rPr>
        <w:t xml:space="preserve"> тыс. рублей;</w:t>
      </w:r>
    </w:p>
    <w:p>
      <w:pPr>
        <w:pStyle w:val="16"/>
        <w:numPr>
          <w:numId w:val="0"/>
          <w:ilvl w:val="12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4515,92</w:t>
      </w:r>
      <w:r>
        <w:rPr>
          <w:sz w:val="28"/>
          <w:szCs w:val="28"/>
        </w:rPr>
        <w:t xml:space="preserve"> тыс. рублей.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16" w:history="1">
        <w:r>
          <w:rPr>
            <w:rFonts w:eastAsia="Calibri"/>
            <w:sz w:val="28"/>
            <w:szCs w:val="28"/>
          </w:rPr>
          <w:t xml:space="preserve">Законом</w:t>
        </w:r>
      </w:hyperlink>
      <w:r>
        <w:rPr>
          <w:rFonts w:eastAsia="Calibri"/>
          <w:sz w:val="28"/>
          <w:szCs w:val="28"/>
        </w:rPr>
        <w:t xml:space="preserve"> Ставропольского края от 11 декабря 2009 г. № 92-кз</w:t>
      </w:r>
      <w:r>
        <w:rPr>
          <w:rFonts w:eastAsia="Calibri"/>
          <w:sz w:val="28"/>
          <w:szCs w:val="28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</w:t>
      </w:r>
      <w:r>
        <w:rPr>
          <w:rFonts w:eastAsia="Calibri"/>
          <w:sz w:val="28"/>
          <w:szCs w:val="28"/>
        </w:rPr>
        <w:t xml:space="preserve">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</w:t>
      </w:r>
      <w:r>
        <w:rPr>
          <w:rFonts w:eastAsia="Calibri"/>
          <w:sz w:val="28"/>
          <w:szCs w:val="28"/>
        </w:rPr>
        <w:t xml:space="preserve"> и социальной защиты отдельных категорий граждан», в соответствии с законами Ставропольского края о бюджете Ставропольского края на очередной финансовый год и плановый период.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ind w:right="-2" w:firstLine="709"/>
        <w:jc w:val="both"/>
        <w:rPr>
          <w:rFonts w:eastAsia="Calibri"/>
          <w:sz w:val="28"/>
          <w:szCs w:val="28"/>
        </w:rPr>
      </w:pPr>
    </w:p>
    <w:p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Система управления реализацией Программы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реализацией и реализация Программы осуществляется ответственным исполнителем Программы – комитетом труда и социальной защиты населения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совместно с соисполнителем Программы ежегодно разрабатывает детальный план-график не позднее                      01 декабря года, предшествующего очередному финансовому году.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Детальный план-график согласовывается с комитетом экономического развития и торговли администрации города Ставрополя и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до 15 февраля года, следующего за отчетным годом, в установленном правовым актом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в порядке, установленном правовым актом администрации города Ставрополя.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значениях показателей (индикаторов) достижения цели Программы и показателей решения задач подпрограмм Программы приведены в приложении 5 к Программе.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Сведения о весовых коэффициентах, присвоенных цели Программы и задачам подпрограмм Программы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приведены в приложении 6 к Программе.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</w:p>
    <w:p>
      <w:pPr>
        <w:ind w:firstLine="709"/>
        <w:jc w:val="both"/>
        <w:rPr>
          <w:color w:val="000000" w:themeColor="text1"/>
          <w:sz w:val="28"/>
          <w:szCs w:val="28"/>
        </w:rPr>
      </w:pPr>
    </w:p>
    <w:p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>
        <w:rPr>
          <w:color w:val="000000" w:themeColor="text1"/>
          <w:sz w:val="28"/>
          <w:szCs w:val="28"/>
        </w:rPr>
        <w:t xml:space="preserve">главы</w:t>
      </w:r>
    </w:p>
    <w:p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В.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Зритнев</w:t>
      </w:r>
    </w:p>
    <w:p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>
          <w:pgSz w:w="11906" w:h="16838"/>
          <w:pgMar w:top="1559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</w:t>
      </w:r>
      <w:r>
        <w:rPr>
          <w:bCs/>
          <w:sz w:val="28"/>
          <w:szCs w:val="28"/>
        </w:rPr>
        <w:t xml:space="preserve"> 1</w:t>
      </w:r>
    </w:p>
    <w:p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>
        <w:rPr>
          <w:bCs/>
          <w:sz w:val="28"/>
          <w:szCs w:val="28"/>
        </w:rPr>
        <w:t xml:space="preserve">города Ставрополя</w:t>
      </w:r>
      <w:r>
        <w:rPr>
          <w:bCs/>
          <w:sz w:val="28"/>
          <w:szCs w:val="28"/>
        </w:rPr>
        <w:t xml:space="preserve">»</w:t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ОДП</w:t>
      </w:r>
      <w:r>
        <w:rPr>
          <w:bCs/>
          <w:sz w:val="28"/>
          <w:szCs w:val="28"/>
        </w:rPr>
        <w:t xml:space="preserve">РОГРАММА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«Осуществление отдельных государственных полномочий в области социальной поддержки отдельных категорий граждан»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«Осуществление отдельных государственных полномочий в области социальной поддержки отдельных категорий граждан»</w:t>
      </w:r>
    </w:p>
    <w:p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отдельных государственных полномочий в области социальной поддержки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рограмма)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полномочий в области социальной поддержки отдельных категорий граждан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услуг по социальной поддержке, оказанных гражданам за счет средств федерального бюджета и бюджета Ставропольского края;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>
        <w:trPr>
          <w:trHeight w:val="8967"/>
        </w:trP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25359773,4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- 4064518,6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- 4259050,9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- 4259050,9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- 4259050,9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- 4259050,9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- 4259050,9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федерального бюджета – 15764488,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- 2491241,9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- 2654649,2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- 2654649,2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- 2654649,2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- 2654649,2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- 2654649,2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Ставропольского края – 9595285,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- 1573276,6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- 1604401,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- 1604401,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- 1604401,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- 1604401,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- 1604401,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услуг по социальной поддержке, оказанных гражданам за счет средств федерального бюджета и бюджета Ставропольского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150800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 </w:t>
            </w:r>
          </w:p>
          <w:p>
            <w:pPr>
              <w:pStyle w:val="ConsPlusNormal"/>
              <w:ind w:left="79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33,27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33,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и прогноз ее развития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Ставрополе в результате реформирования сферы социальной защиты населения Ставропольского края, в том числе принятия целого ряда нормативных правовых актов Российской Федерации и Ставропольского края, сложилась система социальных выплат, включающая в себя пособия, компенсации, ежемесячные и единовременные денежные выплаты отдельным категориям граждан.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государственных полномочий, переданных органам местного самоуправления в сфере социальной защиты населения, отдельным категориям граждан за счет средств федерального бюджета и бюджета Ставропольского края выплачиваются пособия, компенсации, субсидии, доплаты, денежные выплаты.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Ставрополе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года социальную поддержку, предоставляемую за счет средств федерального бюджета и бюджета Ставропольского края, получают свыше 1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граждан, что составляет примерно третью часть населения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увеличивается объем расходов федерального бюджета и бюджета Ставропольского края на предоставление мер социальной поддержки: в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году городу Ставрополю были предоставлены субвенции в сумме </w:t>
      </w:r>
      <w:r>
        <w:rPr>
          <w:rFonts w:ascii="Times New Roman" w:hAnsi="Times New Roman" w:cs="Times New Roman"/>
          <w:sz w:val="28"/>
          <w:szCs w:val="28"/>
        </w:rPr>
        <w:t xml:space="preserve">4058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 млн рублей больше уровня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 xml:space="preserve">3820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 млн рублей).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по предоставлению мер социальной поддержки будет строиться на основе адресности предоставления мер социальной поддержки, введения действенного механизма контроля нуждаемости граждан в мерах социальной поддержки, поэтапной замены неэффективных с точки зрения социальной справедливости обязательств с одновременным введением новых форм. Реализация Подпрограммы позволит 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количество получателей мер социальной поддержки в соответствии с законодательством Российской Федерации и Ставропольского края, а также увеличить рождаемость и рост числа многодетных семей.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риска при реализации Подпрограммы аналогичны факторам риска по Программе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предусматривается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следующей задачи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в области социальной поддержки отдельных категорий граждан.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Подпрограммы приведены в приложении 4 к Программе.</w:t>
      </w: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sz w:val="28"/>
          <w:szCs w:val="28"/>
        </w:rPr>
        <w:t xml:space="preserve">25359773,4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- 4064518,6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- 4259050,9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- 4259050,9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4259050,9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4259050,9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4259050,9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15764488,</w:t>
      </w:r>
      <w:r>
        <w:rPr>
          <w:rFonts w:ascii="Times New Roman" w:hAnsi="Times New Roman" w:cs="Times New Roman"/>
          <w:sz w:val="28"/>
          <w:szCs w:val="28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- 2491241,9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- 2654649,2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- 2654649,2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2654649,2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2654649,2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2654649,2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9595285,</w:t>
      </w:r>
      <w:r>
        <w:rPr>
          <w:rFonts w:ascii="Times New Roman" w:hAnsi="Times New Roman" w:cs="Times New Roman"/>
          <w:sz w:val="28"/>
          <w:szCs w:val="28"/>
        </w:rPr>
        <w:t xml:space="preserve">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- 1573276,6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- 1604401,</w:t>
      </w: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25 год - 1604401,</w:t>
      </w: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1604401,</w:t>
      </w: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1604401,</w:t>
      </w: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1604401,</w:t>
      </w:r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</w:t>
      </w:r>
      <w:r>
        <w:rPr>
          <w:rFonts w:ascii="Times New Roman" w:hAnsi="Times New Roman" w:cs="Times New Roman"/>
          <w:sz w:val="28"/>
          <w:szCs w:val="28"/>
        </w:rPr>
        <w:t xml:space="preserve">полномочий, переданных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92-кз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законами Ставропольского края о бюджете Ставропольского края на очередной финансовый год и плановый период.</w:t>
      </w: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ind w:left="568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Система управления реализацией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</w:t>
      </w: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осуществляются аналогично, как и по Программе в целом.</w:t>
      </w:r>
    </w:p>
    <w:p>
      <w:pPr>
        <w:pStyle w:val="ConsPlusNormal"/>
        <w:jc w:val="both"/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559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</w:t>
      </w:r>
      <w:r>
        <w:rPr>
          <w:bCs/>
          <w:sz w:val="28"/>
          <w:szCs w:val="28"/>
        </w:rPr>
        <w:t xml:space="preserve"> 2</w:t>
      </w:r>
    </w:p>
    <w:p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>
        <w:rPr>
          <w:bCs/>
          <w:sz w:val="28"/>
          <w:szCs w:val="28"/>
        </w:rPr>
        <w:t xml:space="preserve">города Ставрополя</w:t>
      </w:r>
      <w:r>
        <w:rPr>
          <w:bCs/>
          <w:sz w:val="28"/>
          <w:szCs w:val="28"/>
        </w:rPr>
        <w:t xml:space="preserve">»</w:t>
      </w:r>
    </w:p>
    <w:p>
      <w:pPr>
        <w:tabs>
          <w:tab w:val="left" w:pos="5670"/>
        </w:tabs>
        <w:spacing w:line="240" w:lineRule="exact"/>
        <w:rPr>
          <w:bCs/>
          <w:sz w:val="28"/>
          <w:szCs w:val="28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ОДП</w:t>
      </w:r>
      <w:r>
        <w:rPr>
          <w:bCs/>
          <w:sz w:val="28"/>
          <w:szCs w:val="28"/>
        </w:rPr>
        <w:t xml:space="preserve">РОГРАММА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подпрограммы </w:t>
      </w:r>
      <w:r>
        <w:rPr>
          <w:color w:val="000000" w:themeColor="text1"/>
          <w:sz w:val="28"/>
          <w:szCs w:val="28"/>
        </w:rPr>
        <w:t xml:space="preserve">«Дополнительные меры социальной поддержки для </w:t>
      </w:r>
      <w:r>
        <w:rPr>
          <w:sz w:val="28"/>
          <w:szCs w:val="28"/>
        </w:rPr>
        <w:t xml:space="preserve">отдельных категорий граждан, поддержка социально ориентированных некоммерческих организаций»</w:t>
      </w:r>
    </w:p>
    <w:p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«Дополнительные меры социальной поддержки для отдельных категорий граждан, поддержка социально ориентированных некоммерческих организаций»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- Подпрограмма)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исполнитель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Соисполнители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городского хозяйства администрации города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градостроительства администрации города Ставрополя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системы предоставления дополнительных мер социальной поддержки отдельным категориям граждан;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социальной поддержки семьи и детей;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городских мероприятий для отдельных категорий граждан;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решения задач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услуг по социальной поддержке, оказанных гражданам за счет средств бюджета города Ставрополя;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граждан, относящихся к отдельным категориям, принявших участие в городских мероприятиях;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освобожденных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освобожденных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членов семей военнослужащих, погибших при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освобожденных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земельные участки, предоставленные в собственность бесплатно;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освобожденных от уплаты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удовлетворивших свои требования иным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2023 - 2028 годы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за счет средств бюджета города Ставрополя составит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406832,94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57861,49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57861,49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57861,49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57861,49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87693,49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87693,49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ответственному исполнителю: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труда и социальной защиты населения администрации города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Ставрополя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385262,76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54266,46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54266,46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54266,46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54266,46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84098,46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84098,46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соисполнител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городского хозяйства администрации города Ставрополя – 21570,18 тыс. рублей, в том числе по годам: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- 3595,03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- 3595,03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- 3595,03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- 3595,03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- 3595,03 тыс.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- 3595,03 тыс. рублей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социальной поддержке, оказанных гражданам за счет сре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дств бюджета города Ставрополя,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26504 единиц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26700 единиц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граждан, являющихся получателями мер социальной поддержки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муниципальными нормативными правовыми актами города Ставрополя, от общей численности населения города Ставрополя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5,81 процент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2023 году до 5,87 процент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2028 году;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предоставление финансовой поддержки за счет средств бюджета города Ставрополя не менее чем 4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участие не менее чем 5,60 тыс. граждан в городских мероприятиях, направленных на совершенствование социальной поддержки семьи и детей;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участие не менее чем 1,24 тыс.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граждан, относящихся к отдельным категориям, в городских мероприятиях;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не менее чем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737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не менее чем 28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налога не менее чем 44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долевом строительстве жилья, в отношении которых застройщиком не выполнены обязательства по возврату денежных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полностью или частично за земельные участки, предоставленные в собственность бесплатно;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налога не менее чем 3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</w:tbl>
    <w:p>
      <w:pPr>
        <w:pStyle w:val="ConsPlusNormal"/>
        <w:tabs>
          <w:tab w:val="left" w:pos="7764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и прогноз ее развития</w:t>
      </w: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социальной политики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является улучшение качества жизни населения.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рост размера заработной </w:t>
      </w:r>
      <w:r>
        <w:rPr>
          <w:rFonts w:ascii="Times New Roman" w:hAnsi="Times New Roman" w:cs="Times New Roman"/>
          <w:sz w:val="28"/>
          <w:szCs w:val="28"/>
        </w:rPr>
        <w:t xml:space="preserve">платы</w:t>
      </w:r>
      <w:r>
        <w:rPr>
          <w:rFonts w:ascii="Times New Roman" w:hAnsi="Times New Roman" w:cs="Times New Roman"/>
          <w:sz w:val="28"/>
          <w:szCs w:val="28"/>
        </w:rPr>
        <w:t xml:space="preserve"> и пенсий, число граждан, нуждающихся в адресной помощи со стороны государства, остается достаточно высоким,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граждан, что позволит эффективно и рационально использовать бюджетные средства.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эффективному взаимодействию администрации города Ставрополя и Ставропольской городской Думы в городе Ставрополе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сформирована система дополнительных мер социальной поддержки, направленных на повышение качества жизни малоимущих граждан и людей с ограниченными возможностями, многодетных семей и семей, оказавшихся в трудной жизненной ситуации, ветеранов.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проблема социального неравенства требует постоянного внимания. Снижение уровня жизни граждан, нуждающихся в социальной поддержке, приводит к росту социальной напряженности в обществе.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Успешному решению социальных проблем способствует финансовая поддержка социально ориентированных некоммерческих организаций.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тесному взаимодействию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войны, боевых действий и людей с ограниченными возможностями здоровья.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социальной поддержки семьи и детей проводятся мероприятия, направленные на пропаганду семейных ценностей в современном обществе; семьям, находящимся в трудной жизненной ситуации, оказывается адресная помощь в виде предоставления услуг общественного питания, торгового и бытового обслуживания.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по предоставлению мер социальной поддержки за счет средств бюджета города Ставрополя будет строиться на основе адресного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подхода, замены неэффективных, с точки зрения социальной справедливости, обязательств с одновременным введением новых форм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риска при реализации Подпрограммы аналогичны факторам</w:t>
      </w:r>
      <w:r>
        <w:rPr>
          <w:rFonts w:ascii="Times New Roman" w:hAnsi="Times New Roman" w:cs="Times New Roman"/>
          <w:sz w:val="28"/>
          <w:szCs w:val="28"/>
        </w:rPr>
        <w:t xml:space="preserve"> риска по Программе в целом.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предусматривается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задач Подпрограммы: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предоставления дополнительных мер социальной поддержки отдельным категориям граждан;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социальной поддержки семьи и детей;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городских мероприятий для отдельных категорий граждан;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по земельному налогу отдельным категориям граждан и жилищно-строительным кооперативам.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Подпрограммы приведены в приложении 4 к 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406832,94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57861,49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57861,49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57861,49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57861,49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87693,49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87693,49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385262,76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54266,46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54266,46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54266,46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54266,46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84098,46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84098,46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соисполнител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21570,18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- 3595,03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- 3595,03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- 3595,03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 </w:t>
      </w:r>
      <w:r>
        <w:rPr>
          <w:rFonts w:ascii="Times New Roman" w:hAnsi="Times New Roman" w:cs="Times New Roman"/>
          <w:sz w:val="28"/>
          <w:szCs w:val="28"/>
        </w:rPr>
        <w:t xml:space="preserve">3595,03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- </w:t>
      </w:r>
      <w:r>
        <w:rPr>
          <w:rFonts w:ascii="Times New Roman" w:hAnsi="Times New Roman" w:cs="Times New Roman"/>
          <w:sz w:val="28"/>
          <w:szCs w:val="28"/>
        </w:rPr>
        <w:t xml:space="preserve">3595,03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- </w:t>
      </w:r>
      <w:r>
        <w:rPr>
          <w:rFonts w:ascii="Times New Roman" w:hAnsi="Times New Roman" w:cs="Times New Roman"/>
          <w:sz w:val="28"/>
          <w:szCs w:val="28"/>
        </w:rPr>
        <w:t xml:space="preserve">3595,03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осуществляются аналогично, как и по Программе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559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</w:t>
      </w:r>
    </w:p>
    <w:p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>
      <w:pPr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>
        <w:rPr>
          <w:bCs/>
          <w:sz w:val="28"/>
          <w:szCs w:val="28"/>
        </w:rPr>
        <w:t xml:space="preserve">города Ставрополя</w:t>
      </w:r>
      <w:r>
        <w:rPr>
          <w:bCs/>
          <w:sz w:val="28"/>
          <w:szCs w:val="28"/>
        </w:rPr>
        <w:t xml:space="preserve">»</w:t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rPr>
          <w:b/>
          <w:bCs/>
          <w:sz w:val="24"/>
          <w:szCs w:val="24"/>
        </w:rPr>
      </w:pP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ОДП</w:t>
      </w:r>
      <w:r>
        <w:rPr>
          <w:bCs/>
          <w:sz w:val="28"/>
          <w:szCs w:val="28"/>
        </w:rPr>
        <w:t xml:space="preserve">РОГРАММА</w:t>
      </w:r>
    </w:p>
    <w:p>
      <w:pPr>
        <w:tabs>
          <w:tab w:val="left" w:pos="567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</w:t>
      </w:r>
    </w:p>
    <w:p>
      <w:pPr>
        <w:tabs>
          <w:tab w:val="left" w:pos="5670"/>
        </w:tabs>
        <w:spacing w:line="240" w:lineRule="exact"/>
        <w:jc w:val="center"/>
        <w:rPr>
          <w:bCs/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«Доступная среда»</w:t>
      </w:r>
    </w:p>
    <w:p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рограмма)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для инвалидов и других маломобильных групп населения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предоставленных услуг по оказанию отдельным категориям граждан социальных транспортных услуг и (или) услуг по сопровождению;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граждан с инвалидностью, жилые помещения и общедомовое имущество многоквартирных домов, в которых они проживают, приспособлены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потребностей инвалидов</w:t>
            </w:r>
          </w:p>
        </w:tc>
      </w:tr>
      <w:tr>
        <w:trPr>
          <w:trHeight w:val="20"/>
        </w:trP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>
        <w:trPr>
          <w:trHeight w:val="1323"/>
        </w:trP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5670" w:type="dxa"/>
          </w:tcPr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4513,41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4515,92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>
        <w:tc>
          <w:tcPr>
            <w:tcW w:w="389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70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егодное предоставление не менее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по оказанию отдельным категориям граждан социальных транспортных услуг и (или) услуг по сопровождению;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приспособление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учетом потребностей инвалидов общедомового имущества многоквартирных домов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3 инвалид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</w:t>
            </w:r>
          </w:p>
        </w:tc>
      </w:tr>
    </w:tbl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и прогноз ее развития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Успешному решению проблемы социальной интеграции людей с ограниченными возможностями здоровья способствует комплексный подход администрации города Ставрополя к проблеме беспрепятственного доступа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маломобильных групп населения к объектам городской инфраструктуры.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1999 года в городе Ставрополе проводится работа, направленная на создание условий по обеспечению доступности объектов социальной инфраструктуры, транспорта, связи и информации для инвалидов, по результатам которой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инфраструктуры, введенных в экспл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уатацию в период с 2005 года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средствами доступности для инвалидов обустроено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,80 процента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показатель значительно выше по сравнению с другими регионами Российской Федерации. Ежегодно процент объектов, введенных в эксплуатацию с учетом требований доступности для инвалидов, увеличивается.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в городе Ставрополе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приспособлению жилых помещений и (или) общедомового имущества многоквартирных домов, в которых проживают инвалиды, с учетом их потребностей.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в рамках реализации Правил обеспечения условий доступности для инвалидов жилых помещений и общего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доме, утвержденных постановлением Правительства Российской Федерации от 09 июля 2016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649, в городе Ставрополе создана межведомственная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края, а также частного жилищного фонда, в целях их приспособления с учетом п</w:t>
      </w:r>
      <w:r>
        <w:rPr>
          <w:rFonts w:ascii="Times New Roman" w:hAnsi="Times New Roman" w:cs="Times New Roman"/>
          <w:sz w:val="28"/>
          <w:szCs w:val="28"/>
        </w:rPr>
        <w:t xml:space="preserve">отребностей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обеспечения условий доступности их для инвалидов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перемещения по городу Ставрополю инвалидам-колясочникам предоставляются услуги по перевозке специализированными автотранспортными средствами, инвалидам по зрению оказываются услуги по сопровождению. В результате более 2,5 тысячи инвалидов ежегодно получают возможность посещать учреждения социальной инфраструктуры, принимать участие в городских мероприятиях.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объекты социальной и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недостаточно адаптированы к нуждам маломобильных групп населения и требуют дальнейшего оснащения современными техническими средствами.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Подпрограммой, позволит обеспечить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риска при реализации Подпрограммы аналогичны факторам риска по Программе в целом.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Задача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предусматривается решени</w:t>
      </w:r>
      <w:r>
        <w:rPr>
          <w:rFonts w:ascii="Times New Roman" w:hAnsi="Times New Roman" w:cs="Times New Roman"/>
          <w:sz w:val="28"/>
          <w:szCs w:val="28"/>
        </w:rPr>
        <w:t xml:space="preserve">е следующей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доступной среды для инвалидов и других маломобильных групп населения.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мероприятий Подпрограммы приведены в приложении 4 к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Подпрограммы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годах осуществляется за счет средств бюджета города Ставрополя в сумме </w:t>
      </w:r>
      <w:r>
        <w:rPr>
          <w:rFonts w:ascii="Times New Roman" w:hAnsi="Times New Roman" w:cs="Times New Roman"/>
          <w:sz w:val="28"/>
          <w:szCs w:val="28"/>
        </w:rPr>
        <w:t xml:space="preserve">27091,73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4513,41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4514,64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4515,92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4515,92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4515,92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4515,92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осуществляются аналогично, как и по Программе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1"/>
        <w:tabs>
          <w:tab w:val="left" w:pos="709"/>
          <w:tab w:val="left" w:pos="1134"/>
        </w:tabs>
        <w:spacing w:line="276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>
      <w:pPr>
        <w:jc w:val="both"/>
        <w:rPr>
          <w:sz w:val="28"/>
          <w:szCs w:val="28"/>
        </w:rPr>
      </w:pPr>
    </w:p>
    <w:p>
      <w:pPr>
        <w:pStyle w:val="Quotations"/>
        <w:spacing w:line="192" w:lineRule="auto"/>
        <w:jc w:val="left"/>
        <w:rPr>
          <w:sz w:val="28"/>
          <w:szCs w:val="28"/>
        </w:rPr>
      </w:pPr>
    </w:p>
    <w:p>
      <w:pPr>
        <w:pStyle w:val="Quotations"/>
        <w:spacing w:line="192" w:lineRule="auto"/>
        <w:jc w:val="left"/>
        <w:rPr>
          <w:sz w:val="28"/>
          <w:szCs w:val="28"/>
        </w:rPr>
      </w:pPr>
    </w:p>
    <w:p>
      <w:pPr>
        <w:pStyle w:val="Quotations"/>
        <w:spacing w:line="192" w:lineRule="auto"/>
        <w:jc w:val="left"/>
        <w:rPr>
          <w:sz w:val="28"/>
          <w:szCs w:val="28"/>
        </w:rPr>
        <w:sectPr>
          <w:pgSz w:w="11906" w:h="16838"/>
          <w:pgMar w:top="1559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ind w:firstLine="708"/>
        <w:jc w:val="both"/>
        <w:rPr>
          <w:szCs w:val="28"/>
          <w:vertAlign w:val="subscript"/>
        </w:rPr>
      </w:pPr>
    </w:p>
    <w:p>
      <w:pPr>
        <w:pStyle w:val="WW-"/>
        <w:spacing w:line="240" w:lineRule="exact"/>
        <w:ind w:left="10490" w:right="-315"/>
        <w:jc w:val="both"/>
      </w:pPr>
      <w:r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4</w:t>
      </w:r>
    </w:p>
    <w:p>
      <w:pPr>
        <w:pStyle w:val="a3"/>
        <w:ind w:left="9923" w:right="-315"/>
      </w:pPr>
    </w:p>
    <w:p>
      <w:pPr>
        <w:spacing w:line="240" w:lineRule="exact"/>
        <w:ind w:left="10490" w:right="111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к муниципальной программе «Социальная поддержка </w:t>
      </w:r>
    </w:p>
    <w:p>
      <w:pPr>
        <w:spacing w:line="240" w:lineRule="exact"/>
        <w:ind w:left="10490" w:right="111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населения города Ставрополя</w:t>
      </w:r>
      <w:r>
        <w:rPr>
          <w:bCs/>
          <w:sz w:val="28"/>
          <w:szCs w:val="28"/>
          <w:lang w:eastAsia="zh-CN"/>
        </w:rPr>
        <w:t xml:space="preserve">»</w:t>
      </w:r>
    </w:p>
    <w:p>
      <w:pPr>
        <w:spacing w:line="240" w:lineRule="exact"/>
        <w:ind w:left="10490" w:right="111"/>
        <w:jc w:val="both"/>
        <w:rPr>
          <w:bCs/>
          <w:sz w:val="28"/>
          <w:szCs w:val="28"/>
          <w:lang w:eastAsia="zh-CN"/>
        </w:rPr>
      </w:pPr>
    </w:p>
    <w:p>
      <w:pPr>
        <w:spacing w:line="240" w:lineRule="exact"/>
        <w:ind w:left="10490" w:right="111"/>
        <w:jc w:val="both"/>
        <w:rPr>
          <w:sz w:val="28"/>
          <w:szCs w:val="28"/>
        </w:rPr>
      </w:pPr>
    </w:p>
    <w:p>
      <w:pPr>
        <w:pStyle w:val="Quotations"/>
        <w:spacing w:line="192" w:lineRule="auto"/>
        <w:jc w:val="left"/>
        <w:rPr>
          <w:lang w:eastAsia="zh-CN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</w:p>
    <w:p>
      <w:pPr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муниципальной программы «Социальная поддержка населения города Ставрополя»</w:t>
      </w:r>
    </w:p>
    <w:p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4"/>
        <w:gridCol w:w="1845"/>
        <w:gridCol w:w="2409"/>
        <w:gridCol w:w="708"/>
        <w:gridCol w:w="1137"/>
        <w:gridCol w:w="1134"/>
        <w:gridCol w:w="1134"/>
        <w:gridCol w:w="1275"/>
        <w:gridCol w:w="1134"/>
        <w:gridCol w:w="1137"/>
        <w:gridCol w:w="1554"/>
      </w:tblGrid>
      <w:tr>
        <w:trPr>
          <w:trHeight w:val="651"/>
        </w:trPr>
        <w:tc>
          <w:tcPr>
            <w:tcW w:w="133" w:type="pct"/>
            <w:vMerge w:val="restart"/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</w:t>
            </w:r>
          </w:p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</w:t>
            </w:r>
            <w:r>
              <w:rPr>
                <w:sz w:val="19"/>
                <w:szCs w:val="19"/>
              </w:rPr>
              <w:t xml:space="preserve">/п</w:t>
            </w:r>
          </w:p>
        </w:tc>
        <w:tc>
          <w:tcPr>
            <w:tcW w:w="663" w:type="pct"/>
            <w:vMerge w:val="restart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основного мероприятия</w:t>
            </w:r>
          </w:p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(мероприятия)</w:t>
            </w:r>
          </w:p>
        </w:tc>
        <w:tc>
          <w:tcPr>
            <w:tcW w:w="576" w:type="pct"/>
            <w:vMerge w:val="restart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Срок</w:t>
            </w:r>
          </w:p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и</w:t>
            </w:r>
            <w:r>
              <w:rPr>
                <w:spacing w:val="-6"/>
                <w:sz w:val="19"/>
                <w:szCs w:val="19"/>
              </w:rPr>
              <w:t xml:space="preserve">спол</w:t>
            </w:r>
          </w:p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нения</w:t>
            </w:r>
          </w:p>
          <w:p>
            <w:pPr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(годы)</w:t>
            </w:r>
          </w:p>
        </w:tc>
        <w:tc>
          <w:tcPr>
            <w:tcW w:w="2170" w:type="pct"/>
            <w:gridSpan w:val="6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Объем и источники финансирования (бюджет города Ставрополя), тыс. рублей</w:t>
            </w:r>
          </w:p>
        </w:tc>
        <w:tc>
          <w:tcPr>
            <w:tcW w:w="485" w:type="pct"/>
            <w:vMerge w:val="restart"/>
          </w:tcPr>
          <w:p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Взаимосвязь</w:t>
            </w:r>
          </w:p>
          <w:p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 </w:t>
            </w:r>
            <w:r>
              <w:rPr>
                <w:sz w:val="19"/>
                <w:szCs w:val="19"/>
              </w:rPr>
              <w:t xml:space="preserve">показателями</w:t>
            </w:r>
          </w:p>
          <w:p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(индикаторами)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>
        <w:trPr>
          <w:trHeight w:val="640"/>
        </w:trPr>
        <w:tc>
          <w:tcPr>
            <w:tcW w:w="133" w:type="pct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color="auto" w:sz="4" w:space="0"/>
            </w:tcBorders>
          </w:tcPr>
          <w:p>
            <w:pPr>
              <w:ind w:left="-137" w:firstLine="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2023 г.</w:t>
            </w:r>
          </w:p>
        </w:tc>
        <w:tc>
          <w:tcPr>
            <w:tcW w:w="354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2024 г.</w:t>
            </w:r>
          </w:p>
        </w:tc>
        <w:tc>
          <w:tcPr>
            <w:tcW w:w="354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2025 г.</w:t>
            </w:r>
          </w:p>
        </w:tc>
        <w:tc>
          <w:tcPr>
            <w:tcW w:w="398" w:type="pct"/>
            <w:tcBorders>
              <w:bottom w:val="single" w:color="auto" w:sz="4" w:space="0"/>
            </w:tcBorders>
          </w:tcPr>
          <w:p>
            <w:pPr>
              <w:ind w:left="-137" w:firstLine="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2026 г.</w:t>
            </w:r>
          </w:p>
        </w:tc>
        <w:tc>
          <w:tcPr>
            <w:tcW w:w="354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2027 г.</w:t>
            </w:r>
          </w:p>
        </w:tc>
        <w:tc>
          <w:tcPr>
            <w:tcW w:w="355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2028 г.</w:t>
            </w:r>
          </w:p>
        </w:tc>
        <w:tc>
          <w:tcPr>
            <w:tcW w:w="485" w:type="pct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</w:tr>
    </w:tbl>
    <w:p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30"/>
        <w:gridCol w:w="1839"/>
        <w:gridCol w:w="2409"/>
        <w:gridCol w:w="708"/>
        <w:gridCol w:w="1140"/>
        <w:gridCol w:w="1144"/>
        <w:gridCol w:w="1118"/>
        <w:gridCol w:w="1278"/>
        <w:gridCol w:w="224"/>
        <w:gridCol w:w="907"/>
        <w:gridCol w:w="147"/>
        <w:gridCol w:w="990"/>
        <w:gridCol w:w="1557"/>
      </w:tblGrid>
      <w:tr>
        <w:trPr>
          <w:trHeight w:val="39"/>
          <w:tblHeader/>
        </w:trPr>
        <w:tc>
          <w:tcPr>
            <w:tcW w:w="133" w:type="pct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665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574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752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221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56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57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49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99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353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</w:t>
            </w:r>
          </w:p>
        </w:tc>
        <w:tc>
          <w:tcPr>
            <w:tcW w:w="355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</w:t>
            </w:r>
          </w:p>
        </w:tc>
        <w:tc>
          <w:tcPr>
            <w:tcW w:w="486" w:type="pct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val="en-US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</w:tr>
      <w:tr>
        <w:trPr>
          <w:trHeight w:val="44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Муниципальная программа «Социальная поддержка населения города Ставрополя»</w:t>
            </w:r>
          </w:p>
        </w:tc>
      </w:tr>
      <w:tr>
        <w:trPr>
          <w:trHeight w:val="44"/>
        </w:trPr>
        <w:tc>
          <w:tcPr>
            <w:tcW w:w="4514" w:type="pct"/>
            <w:gridSpan w:val="13"/>
            <w:tcBorders>
              <w:top w:val="single" w:color="auto" w:sz="4" w:space="0"/>
            </w:tcBorders>
          </w:tcPr>
          <w:p>
            <w:pPr>
              <w:ind w:firstLine="17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Цель. Повышение уровня и качества жизни граждан, нуждающихся в социальной поддержке</w:t>
            </w:r>
          </w:p>
        </w:tc>
        <w:tc>
          <w:tcPr>
            <w:tcW w:w="486" w:type="pct"/>
            <w:tcBorders>
              <w:top w:val="single" w:color="auto" w:sz="4" w:space="0"/>
            </w:tcBorders>
          </w:tcPr>
          <w:p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</w:t>
            </w:r>
            <w:r>
              <w:rPr>
                <w:spacing w:val="-6"/>
                <w:sz w:val="19"/>
                <w:szCs w:val="19"/>
              </w:rPr>
              <w:t xml:space="preserve">ы</w:t>
            </w:r>
            <w:r>
              <w:rPr>
                <w:spacing w:val="-6"/>
                <w:sz w:val="19"/>
                <w:szCs w:val="19"/>
              </w:rPr>
              <w:t xml:space="preserve"> 1</w:t>
            </w:r>
            <w:r>
              <w:rPr>
                <w:spacing w:val="-6"/>
                <w:sz w:val="19"/>
                <w:szCs w:val="19"/>
              </w:rPr>
              <w:t xml:space="preserve">, 2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44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spacing w:line="226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>
        <w:trPr>
          <w:trHeight w:val="44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spacing w:line="226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</w:t>
            </w:r>
            <w:r>
              <w:rPr>
                <w:spacing w:val="-6"/>
                <w:sz w:val="19"/>
                <w:szCs w:val="19"/>
              </w:rPr>
              <w:t xml:space="preserve">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1.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Закон Ставропольског</w:t>
            </w:r>
            <w:r>
              <w:rPr>
                <w:spacing w:val="-6"/>
                <w:sz w:val="19"/>
                <w:szCs w:val="19"/>
              </w:rPr>
              <w:t xml:space="preserve">о края от 11 декабря 2009 года </w:t>
            </w:r>
            <w:r>
              <w:rPr>
                <w:spacing w:val="-6"/>
                <w:sz w:val="19"/>
                <w:szCs w:val="19"/>
              </w:rPr>
              <w:br/>
            </w:r>
            <w:r>
              <w:rPr>
                <w:spacing w:val="-6"/>
                <w:sz w:val="19"/>
                <w:szCs w:val="19"/>
              </w:rPr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      </w:r>
            <w:r>
              <w:rPr>
                <w:spacing w:val="-6"/>
                <w:sz w:val="19"/>
                <w:szCs w:val="19"/>
              </w:rPr>
              <w:t xml:space="preserve">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1672309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,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8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6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1680879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,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6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1680879,6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7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1680879,6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1680879,6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1680879,6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в том числе: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494172</w:t>
            </w: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,</w:t>
            </w: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7</w:t>
            </w: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496933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496933,5</w:t>
            </w: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496933,5</w:t>
            </w: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3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496933,5</w:t>
            </w: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496933,5</w:t>
            </w: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1178137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13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1183946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1183946,1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1183946,1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1183946,1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1183946,1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20263,8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21076,48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21076,48</w:t>
            </w:r>
          </w:p>
        </w:tc>
        <w:tc>
          <w:tcPr>
            <w:tcW w:w="39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21076,48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21076,48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21076,48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федеральн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ого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 бюджет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а</w:t>
            </w:r>
          </w:p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388146,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60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388146,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60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388146,60</w:t>
            </w:r>
          </w:p>
        </w:tc>
        <w:tc>
          <w:tcPr>
            <w:tcW w:w="39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388146,60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388146,60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388146,60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306118,96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316773,14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316773,14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316773,14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316773,14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316773,14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реабилитированным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  <w:r>
              <w:rPr>
                <w:spacing w:val="-6"/>
                <w:sz w:val="19"/>
                <w:szCs w:val="19"/>
              </w:rPr>
              <w:t xml:space="preserve"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</w:t>
            </w:r>
            <w:r>
              <w:rPr>
                <w:spacing w:val="-6"/>
                <w:sz w:val="19"/>
                <w:szCs w:val="19"/>
              </w:rPr>
              <w:t xml:space="preserve">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6502,63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6650,76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6650,76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6650,76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6650,76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6650,76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</w:t>
            </w:r>
            <w:r>
              <w:rPr>
                <w:spacing w:val="-6"/>
                <w:sz w:val="19"/>
                <w:szCs w:val="19"/>
              </w:rPr>
              <w:t xml:space="preserve">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9118,20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353149,25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353149,23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353149,23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353149,23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353149,23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353149,23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15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проработавшим в тылу в период с 22 июня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 9 мая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1945 года не менее шести месяцев, исключая период работы на временно оккупированных территориях СССР, либо награжденным орденами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421007,77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435652,67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435652,67</w:t>
            </w:r>
          </w:p>
        </w:tc>
        <w:tc>
          <w:tcPr>
            <w:tcW w:w="39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435652,67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435652,67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435652,67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156,03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162,28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162,28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162,28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162,28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162,28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668,72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695,47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695,47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695,47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695,47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695,47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11904,13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 том числе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0, 00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ф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едерального бюджета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11904,13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9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11731,6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>
              <w:rPr>
                <w:spacing w:val="-6"/>
                <w:sz w:val="19"/>
                <w:szCs w:val="19"/>
              </w:rPr>
              <w:t xml:space="preserve"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2267,46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03 сентября 1945 года и постоянно проживающим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>
            <w:pPr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</w:t>
            </w:r>
          </w:p>
          <w:p>
            <w:pPr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56986,25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37363,12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37363,12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37363,12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37363,12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37363,12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4783,52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576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665" w:type="pct"/>
            <w:vMerge w:val="restart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</w:t>
            </w:r>
            <w:r>
              <w:rPr>
                <w:spacing w:val="-6"/>
                <w:sz w:val="19"/>
                <w:szCs w:val="19"/>
              </w:rPr>
              <w:t xml:space="preserve">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91236,52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93309,13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93309,13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93309,13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93309,13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93309,13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296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 том числе: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177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85762,31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87710,45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87710,45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87710,45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87710,45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87710,45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94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13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5474,21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5598,68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5598,68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5598,68</w:t>
            </w:r>
          </w:p>
        </w:tc>
        <w:tc>
          <w:tcPr>
            <w:tcW w:w="399" w:type="pct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5598,68</w:t>
            </w:r>
          </w:p>
        </w:tc>
        <w:tc>
          <w:tcPr>
            <w:tcW w:w="30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5598,68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94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Основное мероприятие 2.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>
              <w:rPr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>
            <w:pPr>
              <w:spacing w:line="233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1496039,8</w:t>
            </w: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1619716,02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1619716,02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1619716,02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1619716,02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1619716,02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в том числе: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1113611,03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1212683,84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1212683,84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1212683,84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1212683,84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49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382428,</w:t>
            </w:r>
            <w:r>
              <w:rPr>
                <w:spacing w:val="-6"/>
                <w:sz w:val="19"/>
                <w:szCs w:val="19"/>
              </w:rPr>
              <w:t xml:space="preserve">80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407032,18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407032,18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407032,18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407032,18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407032,18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7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spacing w:line="209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438,8</w:t>
            </w: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456,38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456,38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456,38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456,38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456,38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138776,96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144243,01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144243,01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144243,01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144243,01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144243,01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135278,</w:t>
            </w:r>
            <w:r>
              <w:rPr>
                <w:spacing w:val="-6"/>
                <w:sz w:val="19"/>
                <w:szCs w:val="19"/>
                <w:lang w:eastAsia="en-US"/>
              </w:rPr>
              <w:t xml:space="preserve">69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147024,34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147024,34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147024,34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147024,34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147024,34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ежегодной денежной компенсации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</w:t>
            </w:r>
            <w:r>
              <w:rPr>
                <w:spacing w:val="-6"/>
                <w:sz w:val="19"/>
                <w:szCs w:val="19"/>
              </w:rPr>
              <w:t xml:space="preserve"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36445,29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37309,10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37309,10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37309,10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37309,10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37309,10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 </w:t>
            </w:r>
            <w:r>
              <w:rPr>
                <w:spacing w:val="-6"/>
                <w:sz w:val="19"/>
                <w:szCs w:val="19"/>
              </w:rPr>
              <w:t xml:space="preserve">таблицы </w:t>
            </w:r>
            <w:r>
              <w:rPr>
                <w:spacing w:val="-6"/>
                <w:sz w:val="19"/>
                <w:szCs w:val="19"/>
              </w:rPr>
              <w:t xml:space="preserve">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2011 года по 31 декабря 2015 года родился третий или последующий ребенок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407,47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3, 4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1184692,58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1290089,19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1290089,19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1290089,19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1290089,19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1290089,19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в том числе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1113611,03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1212683,84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71081,55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77405,35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77405,35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77405,35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77405,35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77405,35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Основное мероприятие 3.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>
              <w:rPr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896168,96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958455,2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958455,2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9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958455,2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958455,2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958455,2</w:t>
            </w: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в том числе: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883458,20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945031,91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945031,9</w:t>
            </w: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945031,9</w:t>
            </w: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945031,9</w:t>
            </w: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945031,9</w:t>
            </w: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12710,76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3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Ежемесячная выплата в </w:t>
            </w:r>
            <w:r>
              <w:rPr>
                <w:spacing w:val="-6"/>
                <w:sz w:val="19"/>
                <w:szCs w:val="19"/>
              </w:rPr>
              <w:t xml:space="preserve">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</w:t>
            </w:r>
            <w:r>
              <w:rPr>
                <w:spacing w:val="-6"/>
                <w:sz w:val="19"/>
                <w:szCs w:val="19"/>
              </w:rPr>
              <w:t xml:space="preserve">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30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</w:t>
            </w:r>
            <w:r>
              <w:rPr>
                <w:spacing w:val="-6"/>
                <w:sz w:val="19"/>
                <w:szCs w:val="19"/>
              </w:rPr>
              <w:t xml:space="preserve">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</w:t>
            </w:r>
            <w:r>
              <w:rPr>
                <w:spacing w:val="-6"/>
                <w:sz w:val="19"/>
                <w:szCs w:val="19"/>
              </w:rPr>
              <w:t xml:space="preserve">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684322,94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734732,77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734732,77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734732,77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734732,77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734732,77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таблицы приложения 5 к программе</w:t>
            </w:r>
          </w:p>
        </w:tc>
      </w:tr>
      <w:tr>
        <w:trPr>
          <w:trHeight w:val="692"/>
        </w:trPr>
        <w:tc>
          <w:tcPr>
            <w:tcW w:w="133" w:type="pct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федерального бюджета</w:t>
            </w:r>
          </w:p>
          <w:p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211846,02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223722,</w:t>
            </w:r>
            <w:r>
              <w:rPr>
                <w:spacing w:val="-6"/>
                <w:sz w:val="19"/>
                <w:szCs w:val="19"/>
              </w:rPr>
              <w:t xml:space="preserve">50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223722,</w:t>
            </w:r>
            <w:r>
              <w:rPr>
                <w:spacing w:val="-6"/>
                <w:sz w:val="19"/>
                <w:szCs w:val="19"/>
              </w:rPr>
              <w:t xml:space="preserve">50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223722,</w:t>
            </w:r>
            <w:r>
              <w:rPr>
                <w:spacing w:val="-6"/>
                <w:sz w:val="19"/>
                <w:szCs w:val="19"/>
              </w:rPr>
              <w:t xml:space="preserve">50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223722,</w:t>
            </w:r>
            <w:r>
              <w:rPr>
                <w:spacing w:val="-6"/>
                <w:sz w:val="19"/>
                <w:szCs w:val="19"/>
              </w:rPr>
              <w:t xml:space="preserve">50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223722,</w:t>
            </w:r>
            <w:r>
              <w:rPr>
                <w:spacing w:val="-6"/>
                <w:sz w:val="19"/>
                <w:szCs w:val="19"/>
              </w:rPr>
              <w:t xml:space="preserve">50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b2a1c7"/>
          </w:tcPr>
          <w:p>
            <w:pPr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b2a1c7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 том числе:</w:t>
            </w:r>
          </w:p>
        </w:tc>
        <w:tc>
          <w:tcPr>
            <w:tcW w:w="486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b2a1c7"/>
          </w:tcPr>
          <w:p>
            <w:pPr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b2a1c7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199135,26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210299,1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210299,1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210299,1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210299,1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210299,1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486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b2a1c7"/>
          </w:tcPr>
          <w:p>
            <w:pPr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b2a1c7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b2a1c7"/>
          </w:tcPr>
          <w:p>
            <w:pPr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b2a1c7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12710,76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13423,35</w:t>
            </w:r>
          </w:p>
        </w:tc>
        <w:tc>
          <w:tcPr>
            <w:tcW w:w="486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b2a1c7"/>
          </w:tcPr>
          <w:p>
            <w:pPr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b2a1c7"/>
          </w:tcPr>
          <w:p>
            <w:pPr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vMerge w:val="continue"/>
            <w:shd w:val="clear" w:color="auto" w:fill="b2a1c7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Итого по подпрограмме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«Осуществление отдельных государственных полномочий в области социальной поддержки отдельных категорий граждан»</w:t>
            </w:r>
            <w:r>
              <w:rPr>
                <w:spacing w:val="-6"/>
                <w:sz w:val="19"/>
                <w:szCs w:val="19"/>
              </w:rPr>
              <w:t xml:space="preserve">: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4064518,6</w:t>
            </w: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4259050,9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4259050,9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4259050,9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4259050,9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4259050,9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 том числе:</w:t>
            </w:r>
          </w:p>
        </w:tc>
        <w:tc>
          <w:tcPr>
            <w:tcW w:w="486" w:type="pct"/>
            <w:vMerge w:val="continue"/>
            <w:tcBorders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4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2491241,9</w:t>
            </w: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2654649,2</w:t>
            </w: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2654649,2</w:t>
            </w: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2654649,2</w:t>
            </w: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2654649,2</w:t>
            </w:r>
            <w:r>
              <w:rPr>
                <w:sz w:val="19"/>
                <w:szCs w:val="19"/>
              </w:rPr>
              <w:t xml:space="preserve">9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2654649,2</w:t>
            </w:r>
            <w:r>
              <w:rPr>
                <w:sz w:val="19"/>
                <w:szCs w:val="19"/>
              </w:rPr>
              <w:t xml:space="preserve">9</w:t>
            </w:r>
          </w:p>
        </w:tc>
        <w:tc>
          <w:tcPr>
            <w:tcW w:w="486" w:type="pct"/>
            <w:vMerge w:val="continue"/>
            <w:tcBorders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федерального бюджета</w:t>
            </w:r>
          </w:p>
        </w:tc>
        <w:tc>
          <w:tcPr>
            <w:tcW w:w="486" w:type="pct"/>
            <w:vMerge w:val="continue"/>
            <w:tcBorders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1573276,6</w:t>
            </w: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1604401,</w:t>
            </w:r>
            <w:r>
              <w:rPr>
                <w:spacing w:val="-6"/>
                <w:sz w:val="19"/>
                <w:szCs w:val="19"/>
              </w:rPr>
              <w:t xml:space="preserve">67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1604401,</w:t>
            </w:r>
            <w:r>
              <w:rPr>
                <w:spacing w:val="-6"/>
                <w:sz w:val="19"/>
                <w:szCs w:val="19"/>
              </w:rPr>
              <w:t xml:space="preserve">67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1604401,</w:t>
            </w:r>
            <w:r>
              <w:rPr>
                <w:spacing w:val="-6"/>
                <w:sz w:val="19"/>
                <w:szCs w:val="19"/>
              </w:rPr>
              <w:t xml:space="preserve">67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1604401,</w:t>
            </w:r>
            <w:r>
              <w:rPr>
                <w:sz w:val="19"/>
                <w:szCs w:val="19"/>
              </w:rPr>
              <w:t xml:space="preserve">67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1604401,</w:t>
            </w:r>
            <w:r>
              <w:rPr>
                <w:sz w:val="19"/>
                <w:szCs w:val="19"/>
              </w:rPr>
              <w:t xml:space="preserve">67</w:t>
            </w:r>
          </w:p>
        </w:tc>
        <w:tc>
          <w:tcPr>
            <w:tcW w:w="486" w:type="pct"/>
            <w:vMerge w:val="continue"/>
            <w:tcBorders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 счет средств бюджета Ставропольского края</w:t>
            </w:r>
          </w:p>
        </w:tc>
        <w:tc>
          <w:tcPr>
            <w:tcW w:w="486" w:type="pct"/>
            <w:tcBorders>
              <w:left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1.</w:t>
            </w:r>
          </w:p>
          <w:p>
            <w:pPr>
              <w:tabs>
                <w:tab w:val="left" w:pos="317"/>
              </w:tabs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отдельным категориям граждан</w:t>
            </w:r>
          </w:p>
          <w:p>
            <w:pPr>
              <w:spacing w:line="235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</w:t>
            </w:r>
            <w:r>
              <w:rPr>
                <w:spacing w:val="-6"/>
                <w:sz w:val="19"/>
                <w:szCs w:val="19"/>
              </w:rPr>
              <w:t xml:space="preserve">городского хозяйства</w:t>
            </w:r>
            <w:r>
              <w:rPr>
                <w:spacing w:val="-6"/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>
              <w:rPr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36394,</w:t>
            </w:r>
            <w:r>
              <w:rPr>
                <w:spacing w:val="-6"/>
                <w:sz w:val="19"/>
                <w:szCs w:val="19"/>
              </w:rPr>
              <w:t xml:space="preserve">35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36394,35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36394,35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36394,35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66226,35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66226,35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48"/>
        </w:trPr>
        <w:tc>
          <w:tcPr>
            <w:tcW w:w="798" w:type="pct"/>
            <w:gridSpan w:val="2"/>
            <w:vMerge w:val="continue"/>
          </w:tcPr>
          <w:p>
            <w:pPr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Компенсация затрат по оплате проезда больным, направленным в федеральные учреждения </w:t>
            </w:r>
            <w:r>
              <w:rPr>
                <w:spacing w:val="-6"/>
                <w:sz w:val="19"/>
                <w:szCs w:val="19"/>
              </w:rPr>
              <w:t xml:space="preserve">здравоохранения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>
              <w:rPr>
                <w:spacing w:val="-6"/>
                <w:sz w:val="19"/>
                <w:szCs w:val="19"/>
              </w:rPr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1650,00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1650,00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8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3893,76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17621,76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</w:t>
            </w:r>
            <w:r>
              <w:rPr>
                <w:spacing w:val="-6"/>
                <w:sz w:val="19"/>
                <w:szCs w:val="19"/>
              </w:rPr>
              <w:t xml:space="preserve">23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938,17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</w:t>
            </w:r>
            <w:r>
              <w:rPr>
                <w:spacing w:val="-6"/>
                <w:sz w:val="19"/>
                <w:szCs w:val="19"/>
              </w:rPr>
              <w:t xml:space="preserve">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7008,77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детям-инвалидам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1414,30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1109,14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r>
              <w:rPr>
                <w:spacing w:val="-6"/>
                <w:sz w:val="19"/>
                <w:szCs w:val="19"/>
              </w:rPr>
              <w:t xml:space="preserve">целиакией</w:t>
            </w:r>
            <w:r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623,00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324,48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1081,60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2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>
              <w:rPr>
                <w:spacing w:val="-6"/>
                <w:sz w:val="19"/>
                <w:szCs w:val="19"/>
              </w:rPr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28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486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7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2005,29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им. М.А. </w:t>
            </w:r>
            <w:r>
              <w:rPr>
                <w:spacing w:val="-6"/>
                <w:sz w:val="19"/>
                <w:szCs w:val="19"/>
              </w:rPr>
              <w:t xml:space="preserve">Лиходея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54,08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widowControl w:val="off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300,00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widowControl w:val="off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1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Выплата единовременного пособия лицам, сопровождающим инвалидов или больных детей, направленных в федеральные учреждения 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>
              <w:rPr>
                <w:spacing w:val="-6"/>
                <w:sz w:val="19"/>
                <w:szCs w:val="19"/>
              </w:rPr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3750,00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3750,00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237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2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</w:t>
            </w:r>
            <w:r>
              <w:rPr>
                <w:spacing w:val="-6"/>
                <w:sz w:val="19"/>
                <w:szCs w:val="19"/>
              </w:rPr>
              <w:t xml:space="preserve">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</w:t>
            </w:r>
            <w:r>
              <w:rPr>
                <w:spacing w:val="-6"/>
                <w:sz w:val="19"/>
                <w:szCs w:val="19"/>
              </w:rPr>
              <w:t xml:space="preserve">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</w:t>
            </w:r>
            <w:r>
              <w:rPr>
                <w:spacing w:val="-6"/>
                <w:sz w:val="19"/>
                <w:szCs w:val="19"/>
              </w:rPr>
              <w:t xml:space="preserve">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</w:t>
            </w:r>
            <w:r>
              <w:rPr>
                <w:spacing w:val="-6"/>
                <w:sz w:val="19"/>
                <w:szCs w:val="19"/>
              </w:rPr>
              <w:t xml:space="preserve">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132,00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132,00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237"/>
        </w:trPr>
        <w:tc>
          <w:tcPr>
            <w:tcW w:w="133" w:type="pct"/>
            <w:vMerge w:val="continue"/>
            <w:tcBorders>
              <w:bottom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bottom w:val="single" w:color="auto" w:sz="4" w:space="0"/>
            </w:tcBorders>
          </w:tcPr>
          <w:p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bottom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bottom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Выплата единовременного пособия семьям при рождении третьего по счету и последующих детей</w:t>
            </w:r>
          </w:p>
          <w:p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8000,00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8000,00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8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0, 00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28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10800,00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10800,00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237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8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spacing w:line="226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4" w:type="pct"/>
            <w:vMerge w:val="restart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>
              <w:rPr>
                <w:spacing w:val="-6"/>
                <w:sz w:val="19"/>
                <w:szCs w:val="19"/>
              </w:rPr>
              <w:t xml:space="preserve">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28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1000,00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1000,00</w:t>
            </w:r>
          </w:p>
        </w:tc>
        <w:tc>
          <w:tcPr>
            <w:tcW w:w="486" w:type="pct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91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26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8"/>
        </w:trPr>
        <w:tc>
          <w:tcPr>
            <w:tcW w:w="133" w:type="pct"/>
            <w:vMerge w:val="restart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4500,00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4500,00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287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8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26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  <w:p>
            <w:pPr>
              <w:tabs>
                <w:tab w:val="left" w:pos="317"/>
              </w:tabs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</w:t>
            </w:r>
            <w:r>
              <w:rPr>
                <w:spacing w:val="-6"/>
                <w:sz w:val="19"/>
                <w:szCs w:val="19"/>
              </w:rPr>
              <w:t xml:space="preserve">18</w:t>
            </w:r>
            <w:r>
              <w:rPr>
                <w:spacing w:val="-6"/>
                <w:sz w:val="19"/>
                <w:szCs w:val="19"/>
              </w:rPr>
              <w:t xml:space="preserve">.</w:t>
            </w:r>
            <w:r>
              <w:rPr>
                <w:spacing w:val="-6"/>
                <w:sz w:val="19"/>
                <w:szCs w:val="19"/>
              </w:rPr>
              <w:t xml:space="preserve">04</w:t>
            </w:r>
            <w:r>
              <w:rPr>
                <w:spacing w:val="-6"/>
                <w:sz w:val="19"/>
                <w:szCs w:val="19"/>
              </w:rPr>
              <w:t xml:space="preserve">.202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br/>
              <w:t xml:space="preserve">№ </w:t>
            </w:r>
            <w:r>
              <w:rPr>
                <w:spacing w:val="-6"/>
                <w:sz w:val="19"/>
                <w:szCs w:val="19"/>
              </w:rPr>
              <w:t xml:space="preserve">857</w:t>
            </w:r>
            <w:r>
              <w:rPr>
                <w:spacing w:val="-6"/>
                <w:sz w:val="19"/>
                <w:szCs w:val="19"/>
              </w:rPr>
              <w:t xml:space="preserve">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>
              <w:rPr>
                <w:spacing w:val="-6"/>
                <w:sz w:val="19"/>
                <w:szCs w:val="19"/>
              </w:rPr>
              <w:br/>
            </w:r>
            <w:r>
              <w:rPr>
                <w:spacing w:val="-6"/>
                <w:sz w:val="19"/>
                <w:szCs w:val="19"/>
              </w:rPr>
              <w:t xml:space="preserve">от </w:t>
            </w:r>
            <w:r>
              <w:rPr>
                <w:spacing w:val="-6"/>
                <w:sz w:val="19"/>
                <w:szCs w:val="19"/>
              </w:rPr>
              <w:t xml:space="preserve">12 января 1996 г</w:t>
            </w:r>
            <w:r>
              <w:rPr>
                <w:spacing w:val="-6"/>
                <w:sz w:val="19"/>
                <w:szCs w:val="19"/>
              </w:rPr>
              <w:t xml:space="preserve">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№</w:t>
            </w:r>
            <w:r>
              <w:rPr>
                <w:spacing w:val="-6"/>
                <w:sz w:val="19"/>
                <w:szCs w:val="19"/>
              </w:rPr>
              <w:t xml:space="preserve"> 8-ФЗ </w:t>
            </w:r>
            <w:r>
              <w:rPr>
                <w:spacing w:val="-6"/>
                <w:sz w:val="19"/>
                <w:szCs w:val="19"/>
              </w:rPr>
              <w:t xml:space="preserve">«О погребении и похоронном деле»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spacing w:line="226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off"/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городского хозяйства администрации города Ставрополя</w:t>
            </w:r>
          </w:p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26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b2a1c7"/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  <w:p>
            <w:pPr>
              <w:tabs>
                <w:tab w:val="left" w:pos="317"/>
              </w:tabs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  <w:r>
              <w:rPr>
                <w:spacing w:val="-6"/>
                <w:sz w:val="19"/>
                <w:szCs w:val="19"/>
              </w:rPr>
              <w:t xml:space="preserve">администрации города Ставрополя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решение Ставропольской городской Думы от</w:t>
            </w:r>
            <w:r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  <w:r>
              <w:rPr>
                <w:spacing w:val="-6"/>
                <w:sz w:val="19"/>
                <w:szCs w:val="19"/>
              </w:rPr>
              <w:t xml:space="preserve">администрации города Ставрополя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11569,12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spacing w:line="235" w:lineRule="auto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2. Совершенствование социальной поддержки семьи и детей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  <w:p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ind w:left="-3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4837,98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Организация и проведение новогодних и рождественских праздников</w:t>
            </w:r>
          </w:p>
          <w:p>
            <w:pPr>
              <w:widowControl w:val="off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  <w:r>
              <w:rPr>
                <w:spacing w:val="-6"/>
                <w:sz w:val="19"/>
                <w:szCs w:val="19"/>
              </w:rPr>
              <w:t xml:space="preserve"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увеличение объема адресной социальной помощи</w:t>
            </w:r>
          </w:p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4277,98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увеличение объема адресной социальной помощи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rFonts w:eastAsia="Calibri"/>
                <w:spacing w:val="-6"/>
                <w:sz w:val="19"/>
                <w:szCs w:val="19"/>
              </w:rPr>
              <w:t xml:space="preserve">5</w:t>
            </w:r>
            <w:r>
              <w:rPr>
                <w:rFonts w:eastAsia="Calibri"/>
                <w:spacing w:val="-6"/>
                <w:sz w:val="19"/>
                <w:szCs w:val="19"/>
              </w:rPr>
              <w:t xml:space="preserve">.</w:t>
            </w:r>
          </w:p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 w:eastAsia="Calibri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 w:eastAsia="Calibri"/>
                <w:spacing w:val="-6"/>
                <w:sz w:val="19"/>
                <w:szCs w:val="19"/>
              </w:rPr>
              <w:t xml:space="preserve"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7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49" w:type="pc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aff0"/>
              <w:numPr>
                <w:numId w:val="41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Организация поздравления жителей города Ставрополя, достигших возраста</w:t>
            </w:r>
            <w:r>
              <w:rPr>
                <w:spacing w:val="-6"/>
                <w:sz w:val="19"/>
                <w:szCs w:val="19"/>
              </w:rPr>
              <w:br/>
              <w:t xml:space="preserve">100 и более лет, с днями рождения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92,50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  <w:shd w:val="clear" w:color="auto" w:fill="auto"/>
          </w:tcPr>
          <w:p>
            <w:pPr>
              <w:pStyle w:val="aff0"/>
              <w:numPr>
                <w:numId w:val="12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ffffff"/>
          </w:tcPr>
          <w:p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Поддержка социально 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№ 152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8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159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субсидий социально ориентированным некоммерческим организациям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1232,51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8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12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4. Организация и проведение городских мероприятий для отдельных категорий граждан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№ 152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caps/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caps/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caps/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140,00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9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  <w:shd w:val="clear" w:color="auto" w:fill="auto"/>
          </w:tcPr>
          <w:p>
            <w:pPr>
              <w:widowControl w:val="off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shd w:val="clear" w:color="auto" w:fill="auto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Организация и проведение 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</w:t>
            </w: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9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41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numPr>
                <w:numId w:val="41"/>
                <w:ilvl w:val="0"/>
              </w:numPr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120,00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9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87"/>
        </w:trPr>
        <w:tc>
          <w:tcPr>
            <w:tcW w:w="5000" w:type="pct"/>
            <w:gridSpan w:val="14"/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>
        <w:trPr>
          <w:trHeight w:val="3"/>
        </w:trPr>
        <w:tc>
          <w:tcPr>
            <w:tcW w:w="798" w:type="pct"/>
            <w:gridSpan w:val="2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>
              <w:rPr>
                <w:spacing w:val="-6"/>
                <w:sz w:val="19"/>
                <w:szCs w:val="19"/>
              </w:rPr>
              <w:t xml:space="preserve">8</w:t>
            </w:r>
            <w:r>
              <w:rPr>
                <w:spacing w:val="-6"/>
                <w:sz w:val="19"/>
                <w:szCs w:val="19"/>
              </w:rPr>
              <w:t xml:space="preserve">. 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Освобождение от уплаты </w:t>
            </w:r>
            <w:r>
              <w:rPr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pacing w:val="-6"/>
                <w:sz w:val="19"/>
                <w:szCs w:val="19"/>
              </w:rPr>
              <w:t xml:space="preserve">налога отдельных категорий граждан и жилищно-строительных кооперативов</w:t>
            </w:r>
          </w:p>
        </w:tc>
        <w:tc>
          <w:tcPr>
            <w:tcW w:w="574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Ставрополя; комитет </w:t>
            </w:r>
            <w:r>
              <w:rPr>
                <w:spacing w:val="-6"/>
                <w:sz w:val="19"/>
                <w:szCs w:val="19"/>
              </w:rPr>
              <w:t xml:space="preserve">градостроительства администрации города Ставрополя</w:t>
            </w:r>
          </w:p>
        </w:tc>
        <w:tc>
          <w:tcPr>
            <w:tcW w:w="752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>
              <w:rPr>
                <w:spacing w:val="-6"/>
                <w:sz w:val="19"/>
                <w:szCs w:val="19"/>
              </w:rPr>
              <w:br/>
            </w:r>
            <w:r>
              <w:rPr>
                <w:spacing w:val="-6"/>
                <w:sz w:val="19"/>
                <w:szCs w:val="19"/>
              </w:rPr>
              <w:t xml:space="preserve"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без финансирования</w:t>
            </w:r>
          </w:p>
        </w:tc>
        <w:tc>
          <w:tcPr>
            <w:tcW w:w="486" w:type="pc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пункты </w:t>
            </w:r>
            <w:r>
              <w:rPr>
                <w:spacing w:val="-6"/>
                <w:sz w:val="19"/>
                <w:szCs w:val="19"/>
              </w:rPr>
              <w:t xml:space="preserve">10, 11, 12</w:t>
            </w:r>
            <w:r>
              <w:rPr>
                <w:spacing w:val="-6"/>
                <w:sz w:val="19"/>
                <w:szCs w:val="19"/>
              </w:rPr>
              <w:t xml:space="preserve">, 13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</w:tcPr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5</w:t>
            </w:r>
            <w:r>
              <w:rPr>
                <w:spacing w:val="-6"/>
                <w:sz w:val="19"/>
                <w:szCs w:val="19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Освобождение от уплаты </w:t>
            </w:r>
            <w:r>
              <w:rPr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pacing w:val="-6"/>
                <w:sz w:val="19"/>
                <w:szCs w:val="19"/>
              </w:rPr>
              <w:t xml:space="preserve">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</w:t>
            </w:r>
            <w:r>
              <w:rPr>
                <w:spacing w:val="-6"/>
                <w:sz w:val="19"/>
                <w:szCs w:val="19"/>
              </w:rPr>
              <w:t xml:space="preserve">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без финансирования</w:t>
            </w:r>
          </w:p>
        </w:tc>
        <w:tc>
          <w:tcPr>
            <w:tcW w:w="486" w:type="pc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</w:t>
            </w:r>
            <w:r>
              <w:rPr>
                <w:spacing w:val="-6"/>
                <w:sz w:val="19"/>
                <w:szCs w:val="19"/>
              </w:rPr>
              <w:t xml:space="preserve">10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</w:tcPr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5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Освобождение от уплаты</w:t>
            </w:r>
            <w: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земельного</w:t>
            </w:r>
            <w:r>
              <w:rPr>
                <w:spacing w:val="-6"/>
                <w:sz w:val="19"/>
                <w:szCs w:val="19"/>
              </w:rPr>
              <w:t xml:space="preserve">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2" w:type="pct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без финансирования</w:t>
            </w:r>
          </w:p>
        </w:tc>
        <w:tc>
          <w:tcPr>
            <w:tcW w:w="486" w:type="pct"/>
            <w:shd w:val="clear" w:color="auto" w:fill="auto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</w:tcPr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5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Освобождение от уплаты </w:t>
            </w:r>
            <w:r>
              <w:rPr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pacing w:val="-6"/>
                <w:sz w:val="19"/>
                <w:szCs w:val="19"/>
              </w:rPr>
              <w:t xml:space="preserve">налога граждан, пострадавших </w:t>
            </w:r>
            <w:r>
              <w:rPr>
                <w:spacing w:val="-8"/>
                <w:sz w:val="19"/>
                <w:szCs w:val="19"/>
              </w:rPr>
              <w:t xml:space="preserve">вследствие неисполнения</w:t>
            </w:r>
            <w:r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</w:t>
            </w:r>
            <w:r>
              <w:rPr>
                <w:spacing w:val="-6"/>
                <w:sz w:val="19"/>
                <w:szCs w:val="19"/>
              </w:rPr>
              <w:t xml:space="preserve">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 xml:space="preserve">участки, предоставленные</w:t>
            </w:r>
            <w:r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без финансирования</w:t>
            </w:r>
          </w:p>
        </w:tc>
        <w:tc>
          <w:tcPr>
            <w:tcW w:w="486" w:type="pct"/>
            <w:shd w:val="clear" w:color="auto" w:fill="auto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</w:tcPr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5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Освобождение от уплаты</w:t>
            </w:r>
            <w: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земельного</w:t>
            </w:r>
            <w:r>
              <w:rPr>
                <w:spacing w:val="-6"/>
                <w:sz w:val="19"/>
                <w:szCs w:val="19"/>
              </w:rPr>
              <w:t xml:space="preserve"> налога жилищно-строительных кооперативов, организованных исключительно из числа </w:t>
            </w:r>
            <w:r>
              <w:rPr>
                <w:spacing w:val="-6"/>
                <w:sz w:val="19"/>
                <w:szCs w:val="19"/>
              </w:rPr>
              <w:t xml:space="preserve">граждан, пострадавших </w:t>
            </w:r>
            <w:r>
              <w:rPr>
                <w:spacing w:val="-8"/>
                <w:sz w:val="19"/>
                <w:szCs w:val="19"/>
              </w:rPr>
              <w:t xml:space="preserve">вследствие неисполнения</w:t>
            </w:r>
            <w:r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</w:t>
            </w:r>
            <w:r>
              <w:rPr>
                <w:spacing w:val="-6"/>
                <w:sz w:val="19"/>
                <w:szCs w:val="19"/>
              </w:rPr>
              <w:t xml:space="preserve">которых застройщиком не выполнены обязательства по возврату денежных</w:t>
            </w:r>
            <w:r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>
              <w:rPr>
                <w:spacing w:val="-4"/>
                <w:sz w:val="19"/>
                <w:szCs w:val="19"/>
              </w:rPr>
              <w:t xml:space="preserve">частично за земельные участки</w:t>
            </w:r>
            <w:r>
              <w:rPr>
                <w:spacing w:val="-6"/>
                <w:sz w:val="19"/>
                <w:szCs w:val="19"/>
              </w:rPr>
              <w:t xml:space="preserve"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4" w:type="pc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градостроительства 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</w:t>
            </w:r>
            <w:r>
              <w:rPr>
                <w:spacing w:val="-6"/>
                <w:sz w:val="19"/>
                <w:szCs w:val="19"/>
              </w:rPr>
              <w:t xml:space="preserve">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без финансирования</w:t>
            </w:r>
          </w:p>
        </w:tc>
        <w:tc>
          <w:tcPr>
            <w:tcW w:w="486" w:type="pct"/>
            <w:shd w:val="clear" w:color="auto" w:fill="auto"/>
          </w:tcPr>
          <w:p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4"/>
        </w:trPr>
        <w:tc>
          <w:tcPr>
            <w:tcW w:w="133" w:type="pct"/>
            <w:vMerge w:val="restart"/>
          </w:tcPr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restart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Итого по подпрограмме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  <w:r>
              <w:rPr>
                <w:spacing w:val="-6"/>
                <w:sz w:val="19"/>
                <w:szCs w:val="19"/>
              </w:rPr>
              <w:t xml:space="preserve">:</w:t>
            </w: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57861,49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57861,49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57861,49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57861,49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87693,49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87693,49</w:t>
            </w:r>
          </w:p>
        </w:tc>
        <w:tc>
          <w:tcPr>
            <w:tcW w:w="486" w:type="pct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4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в том числе</w:t>
            </w:r>
          </w:p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администрации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4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54266,46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54266,46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54266,46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54266,46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84098,46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84098,46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174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по соисполнител</w:t>
            </w:r>
            <w:r>
              <w:rPr>
                <w:color w:val="000000"/>
                <w:spacing w:val="-6"/>
                <w:sz w:val="19"/>
                <w:szCs w:val="19"/>
              </w:rPr>
              <w:t xml:space="preserve">ю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4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4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3595,03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c>
          <w:tcPr>
            <w:tcW w:w="133" w:type="pct"/>
            <w:vMerge w:val="continue"/>
          </w:tcPr>
          <w:p>
            <w:pPr>
              <w:pStyle w:val="aff0"/>
              <w:numPr>
                <w:numId w:val="34"/>
                <w:ilvl w:val="0"/>
              </w:numPr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continue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Подпрограмма «Доступная среда»</w:t>
            </w:r>
          </w:p>
        </w:tc>
      </w:tr>
      <w:tr>
        <w:trPr>
          <w:trHeight w:val="3"/>
        </w:trPr>
        <w:tc>
          <w:tcPr>
            <w:tcW w:w="5000" w:type="pct"/>
            <w:gridSpan w:val="14"/>
            <w:tcBorders>
              <w:top w:val="single" w:color="auto" w:sz="4" w:space="0"/>
            </w:tcBorders>
          </w:tcPr>
          <w:p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1. «Создание доступной среды для инвалидов и других маломобильных групп населения»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1.</w:t>
            </w:r>
          </w:p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(или) </w:t>
            </w:r>
            <w:r>
              <w:rPr>
                <w:spacing w:val="-6"/>
                <w:sz w:val="19"/>
                <w:szCs w:val="19"/>
              </w:rPr>
              <w:t xml:space="preserve">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№ 152</w:t>
            </w:r>
          </w:p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64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4 </w:t>
            </w:r>
            <w:r>
              <w:rPr>
                <w:spacing w:val="-6"/>
                <w:sz w:val="19"/>
                <w:szCs w:val="19"/>
              </w:rPr>
              <w:t xml:space="preserve">таблицы 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spacing w:line="230" w:lineRule="auto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55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>
              <w:rPr>
                <w:spacing w:val="-6"/>
                <w:sz w:val="19"/>
                <w:szCs w:val="19"/>
              </w:rPr>
              <w:br/>
            </w:r>
            <w:r>
              <w:rPr>
                <w:spacing w:val="-6"/>
                <w:sz w:val="19"/>
                <w:szCs w:val="19"/>
              </w:rPr>
              <w:t xml:space="preserve">и </w:t>
            </w:r>
            <w:r>
              <w:rPr>
                <w:spacing w:val="-6"/>
                <w:sz w:val="19"/>
                <w:szCs w:val="19"/>
              </w:rPr>
              <w:t xml:space="preserve">(или) </w:t>
            </w:r>
            <w:r>
              <w:rPr>
                <w:spacing w:val="-6"/>
                <w:sz w:val="19"/>
                <w:szCs w:val="19"/>
              </w:rPr>
              <w:t xml:space="preserve">услуг по сопровождению </w:t>
            </w:r>
          </w:p>
          <w:p>
            <w:pPr>
              <w:spacing w:line="230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обеспечение комфортного пребывания людей с ограниченными возможностями здоровья в городской среде</w:t>
            </w:r>
          </w:p>
          <w:p>
            <w:pPr>
              <w:spacing w:line="230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1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2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64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270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4 </w:t>
            </w:r>
            <w:r>
              <w:rPr>
                <w:spacing w:val="-6"/>
                <w:sz w:val="19"/>
                <w:szCs w:val="19"/>
              </w:rPr>
              <w:t xml:space="preserve">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</w:tcPr>
          <w:p>
            <w:pPr>
              <w:pStyle w:val="aff0"/>
              <w:numPr>
                <w:numId w:val="9"/>
                <w:ilvl w:val="0"/>
              </w:numPr>
              <w:spacing w:line="238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</w:tcPr>
          <w:p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shd w:val="clear" w:color="auto" w:fill="auto"/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Основное мероприятие 2.</w:t>
            </w: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Проведение мероприятий по </w:t>
            </w:r>
            <w:r>
              <w:rPr>
                <w:spacing w:val="-6"/>
                <w:sz w:val="19"/>
                <w:szCs w:val="19"/>
              </w:rPr>
              <w:t xml:space="preserve">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>
              <w:rPr>
                <w:spacing w:val="-6"/>
                <w:sz w:val="19"/>
                <w:szCs w:val="19"/>
                <w:lang w:val="en-US"/>
              </w:rPr>
              <w:t xml:space="preserve">III</w:t>
            </w:r>
            <w:r>
              <w:rPr>
                <w:spacing w:val="-6"/>
                <w:sz w:val="19"/>
                <w:szCs w:val="19"/>
              </w:rPr>
              <w:t xml:space="preserve"> и </w:t>
            </w:r>
            <w:r>
              <w:rPr>
                <w:spacing w:val="-6"/>
                <w:sz w:val="19"/>
                <w:szCs w:val="19"/>
                <w:lang w:val="en-US"/>
              </w:rPr>
              <w:t xml:space="preserve">VI</w:t>
            </w:r>
            <w:r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</w:t>
            </w:r>
            <w:r>
              <w:rPr>
                <w:spacing w:val="-6"/>
                <w:sz w:val="19"/>
                <w:szCs w:val="19"/>
              </w:rPr>
              <w:t xml:space="preserve"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постановление Правительства Российской </w:t>
            </w:r>
            <w:r>
              <w:rPr>
                <w:spacing w:val="-6"/>
                <w:sz w:val="19"/>
                <w:szCs w:val="19"/>
              </w:rPr>
              <w:t xml:space="preserve">Федерации от 09 июля </w:t>
            </w:r>
            <w:r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>
              <w:rPr>
                <w:spacing w:val="-6"/>
                <w:sz w:val="19"/>
                <w:szCs w:val="19"/>
              </w:rPr>
              <w:br/>
              <w:t xml:space="preserve">по приспособлению жилых помещений и общего имущества в многоквартирном доме с</w:t>
            </w:r>
            <w:r>
              <w:rPr>
                <w:spacing w:val="-6"/>
                <w:sz w:val="19"/>
                <w:szCs w:val="19"/>
              </w:rPr>
              <w:t xml:space="preserve"> учетом потребностей инвалидов»</w:t>
            </w: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4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9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 таблицы </w:t>
            </w:r>
            <w:r>
              <w:rPr>
                <w:spacing w:val="-6"/>
                <w:sz w:val="19"/>
                <w:szCs w:val="19"/>
              </w:rPr>
              <w:t xml:space="preserve">приложения 5 к программе</w:t>
            </w:r>
          </w:p>
        </w:tc>
      </w:tr>
      <w:tr>
        <w:trPr>
          <w:trHeight w:val="3"/>
        </w:trPr>
        <w:tc>
          <w:tcPr>
            <w:tcW w:w="798" w:type="pct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133" w:type="pct"/>
            <w:vMerge w:val="restart"/>
            <w:tcBorders>
              <w:top w:val="single" w:color="auto" w:sz="4" w:space="0"/>
            </w:tcBorders>
          </w:tcPr>
          <w:p>
            <w:pPr>
              <w:pStyle w:val="aff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56</w:t>
            </w:r>
            <w:r>
              <w:rPr>
                <w:spacing w:val="-6"/>
                <w:sz w:val="19"/>
                <w:szCs w:val="19"/>
              </w:rPr>
              <w:t xml:space="preserve">.</w:t>
            </w:r>
          </w:p>
        </w:tc>
        <w:tc>
          <w:tcPr>
            <w:tcW w:w="665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8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>
              <w:rPr>
                <w:spacing w:val="-6"/>
                <w:sz w:val="19"/>
                <w:szCs w:val="19"/>
                <w:lang w:val="en-US"/>
              </w:rPr>
              <w:t xml:space="preserve">III</w:t>
            </w:r>
            <w:r>
              <w:rPr>
                <w:spacing w:val="-6"/>
                <w:sz w:val="19"/>
                <w:szCs w:val="19"/>
              </w:rPr>
              <w:t xml:space="preserve"> и </w:t>
            </w:r>
            <w:r>
              <w:rPr>
                <w:spacing w:val="-6"/>
                <w:sz w:val="19"/>
                <w:szCs w:val="19"/>
                <w:lang w:val="en-US"/>
              </w:rPr>
              <w:t xml:space="preserve">VI</w:t>
            </w:r>
            <w:r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</w:t>
            </w:r>
            <w:r>
              <w:rPr>
                <w:spacing w:val="-6"/>
                <w:sz w:val="19"/>
                <w:szCs w:val="19"/>
              </w:rPr>
              <w:t xml:space="preserve">Российской Федерации от 09 июля 2016 г. № 649</w:t>
            </w:r>
          </w:p>
        </w:tc>
        <w:tc>
          <w:tcPr>
            <w:tcW w:w="574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обеспечение комфортного пребывания людей с ограниченными возможностями здоровья в городской среде</w:t>
            </w: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color="auto" w:sz="4" w:space="0"/>
            </w:tcBorders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</w:t>
            </w:r>
            <w:r>
              <w:rPr>
                <w:spacing w:val="-6"/>
                <w:sz w:val="19"/>
                <w:szCs w:val="19"/>
              </w:rPr>
              <w:t xml:space="preserve">-202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1812,00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пункт 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>
        <w:trPr>
          <w:trHeight w:val="3"/>
        </w:trPr>
        <w:tc>
          <w:tcPr>
            <w:tcW w:w="133" w:type="pct"/>
            <w:vMerge w:val="continue"/>
            <w:tcBorders>
              <w:bottom w:val="single" w:color="auto" w:sz="4" w:space="0"/>
            </w:tcBorders>
          </w:tcPr>
          <w:p>
            <w:pPr>
              <w:pStyle w:val="aff0"/>
              <w:numPr>
                <w:numId w:val="9"/>
                <w:ilvl w:val="0"/>
              </w:numPr>
              <w:spacing w:line="238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continue"/>
            <w:tcBorders>
              <w:bottom w:val="single" w:color="auto" w:sz="4" w:space="0"/>
            </w:tcBorders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Итого по подпрограмме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«Доступная среда»</w:t>
            </w:r>
            <w:r>
              <w:rPr>
                <w:spacing w:val="-6"/>
                <w:sz w:val="19"/>
                <w:szCs w:val="19"/>
              </w:rPr>
              <w:t xml:space="preserve">:</w:t>
            </w: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41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64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451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,</w:t>
            </w:r>
            <w:r>
              <w:rPr>
                <w:spacing w:val="-6"/>
                <w:sz w:val="19"/>
                <w:szCs w:val="19"/>
              </w:rPr>
              <w:t xml:space="preserve">92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>
        <w:trPr>
          <w:trHeight w:val="2964"/>
        </w:trPr>
        <w:tc>
          <w:tcPr>
            <w:tcW w:w="2345" w:type="pct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бюджет города Ставрополя</w:t>
            </w:r>
          </w:p>
        </w:tc>
        <w:tc>
          <w:tcPr>
            <w:tcW w:w="486" w:type="pct"/>
            <w:vMerge w:val="continue"/>
            <w:tcBorders>
              <w:left w:val="single" w:color="auto" w:sz="4" w:space="0"/>
            </w:tcBorders>
          </w:tcPr>
          <w:p>
            <w:pPr>
              <w:spacing w:line="238" w:lineRule="auto"/>
              <w:rPr>
                <w:spacing w:val="-6"/>
                <w:sz w:val="19"/>
                <w:szCs w:val="19"/>
              </w:rPr>
            </w:pPr>
          </w:p>
        </w:tc>
      </w:tr>
    </w:tbl>
    <w:p>
      <w:pPr>
        <w:spacing w:line="192" w:lineRule="auto"/>
        <w:jc w:val="center"/>
        <w:rPr>
          <w:sz w:val="4"/>
          <w:szCs w:val="28"/>
        </w:rPr>
      </w:pPr>
    </w:p>
    <w:p>
      <w:pPr>
        <w:spacing w:line="192" w:lineRule="auto"/>
        <w:jc w:val="center"/>
        <w:rPr>
          <w:sz w:val="28"/>
          <w:szCs w:val="28"/>
        </w:rPr>
      </w:pPr>
    </w:p>
    <w:p>
      <w:pPr>
        <w:spacing w:line="192" w:lineRule="auto"/>
        <w:rPr>
          <w:sz w:val="28"/>
          <w:szCs w:val="28"/>
        </w:rPr>
      </w:pPr>
    </w:p>
    <w:p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10"/>
          <w:pgSz w:w="16838" w:h="11906" w:orient="landscape"/>
          <w:pgMar w:top="1702" w:right="1387" w:bottom="567" w:left="1134" w:header="709" w:footer="709" w:gutter="0"/>
          <w:pgNumType w:start="1"/>
          <w:cols w:space="708"/>
          <w:docGrid w:linePitch="360"/>
          <w:titlePg/>
        </w:sectPr>
      </w:pPr>
    </w:p>
    <w:p>
      <w:pPr>
        <w:pStyle w:val="WW-"/>
        <w:spacing w:line="240" w:lineRule="exact"/>
        <w:ind w:left="9923" w:right="-315"/>
        <w:jc w:val="both"/>
      </w:pPr>
      <w:r>
        <w:rPr>
          <w:b w:val="0"/>
          <w:sz w:val="28"/>
          <w:szCs w:val="28"/>
        </w:rPr>
        <w:t xml:space="preserve">Приложение </w:t>
      </w:r>
      <w:r>
        <w:rPr>
          <w:b w:val="0"/>
          <w:color w:val="000000" w:themeColor="text1"/>
          <w:sz w:val="28"/>
          <w:szCs w:val="28"/>
        </w:rPr>
        <w:t xml:space="preserve">5</w:t>
      </w:r>
    </w:p>
    <w:p>
      <w:pPr>
        <w:pStyle w:val="a3"/>
        <w:ind w:left="9923" w:right="-315"/>
        <w:rPr>
          <w:sz w:val="24"/>
        </w:rPr>
      </w:pPr>
    </w:p>
    <w:p>
      <w:pPr>
        <w:pStyle w:val="WW-"/>
        <w:spacing w:line="240" w:lineRule="exact"/>
        <w:ind w:left="99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муниципальной программе «Социальная поддержка </w:t>
      </w:r>
    </w:p>
    <w:p>
      <w:pPr>
        <w:pStyle w:val="WW-"/>
        <w:spacing w:line="240" w:lineRule="exact"/>
        <w:ind w:left="99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населения города Ставрополя</w:t>
      </w:r>
      <w:r>
        <w:rPr>
          <w:b w:val="0"/>
          <w:sz w:val="28"/>
          <w:szCs w:val="28"/>
        </w:rPr>
        <w:t xml:space="preserve">»</w:t>
      </w:r>
      <w:r>
        <w:rPr>
          <w:b w:val="0"/>
          <w:sz w:val="28"/>
          <w:szCs w:val="28"/>
        </w:rPr>
        <w:t xml:space="preserve"> </w:t>
      </w:r>
    </w:p>
    <w:p>
      <w:pPr>
        <w:pStyle w:val="ConsPlusNormal"/>
        <w:shd w:val="clear" w:color="auto" w:fill="ffffff"/>
        <w:ind w:left="9923" w:firstLine="709"/>
        <w:jc w:val="both"/>
        <w:rPr>
          <w:rFonts w:ascii="Times New Roman" w:hAnsi="Times New Roman" w:cs="Times New Roman"/>
          <w:szCs w:val="28"/>
        </w:rPr>
      </w:pPr>
    </w:p>
    <w:p>
      <w:pPr>
        <w:pStyle w:val="ConsPlusNormal"/>
        <w:shd w:val="clear" w:color="auto" w:fill="ffffff"/>
        <w:ind w:left="9923" w:firstLine="709"/>
        <w:jc w:val="both"/>
        <w:rPr>
          <w:rFonts w:ascii="Times New Roman" w:hAnsi="Times New Roman" w:cs="Times New Roman"/>
          <w:szCs w:val="28"/>
        </w:rPr>
      </w:pPr>
    </w:p>
    <w:p>
      <w:pPr>
        <w:pStyle w:val="ConsPlusNormal"/>
        <w:shd w:val="clear" w:color="auto" w:fill="ffffff"/>
        <w:ind w:left="9923" w:firstLine="709"/>
        <w:jc w:val="both"/>
        <w:rPr>
          <w:rFonts w:ascii="Times New Roman" w:hAnsi="Times New Roman" w:cs="Times New Roman"/>
          <w:szCs w:val="28"/>
        </w:rPr>
      </w:pPr>
    </w:p>
    <w:p>
      <w:pPr>
        <w:spacing w:line="192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</w:t>
      </w:r>
    </w:p>
    <w:p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составе и значениях показателей (индикаторов) достижения</w:t>
      </w:r>
    </w:p>
    <w:p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показателей решения задач подпрограмм муниципальной программы </w:t>
      </w:r>
    </w:p>
    <w:p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населения города Ставрополя» </w:t>
      </w:r>
    </w:p>
    <w:p>
      <w:pPr>
        <w:jc w:val="center"/>
        <w:rPr>
          <w:sz w:val="18"/>
          <w:szCs w:val="24"/>
        </w:rPr>
      </w:pPr>
    </w:p>
    <w:p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>
        <w:tc>
          <w:tcPr>
            <w:tcW w:w="568" w:type="dxa"/>
            <w:vMerge w:val="restart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№ </w:t>
            </w:r>
            <w:r>
              <w:rPr>
                <w:spacing w:val="-6"/>
                <w:sz w:val="19"/>
                <w:szCs w:val="19"/>
              </w:rPr>
              <w:t xml:space="preserve">п</w:t>
            </w:r>
            <w:r>
              <w:rPr>
                <w:spacing w:val="-6"/>
                <w:sz w:val="19"/>
                <w:szCs w:val="19"/>
              </w:rPr>
              <w:t xml:space="preserve"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Наименование показате</w:t>
            </w:r>
            <w:r>
              <w:rPr>
                <w:spacing w:val="-6"/>
                <w:sz w:val="19"/>
                <w:szCs w:val="19"/>
              </w:rPr>
              <w:t xml:space="preserve">ля (индикатора) достижения цели </w:t>
            </w:r>
            <w:r>
              <w:rPr>
                <w:spacing w:val="-6"/>
                <w:sz w:val="19"/>
                <w:szCs w:val="19"/>
              </w:rPr>
              <w:t xml:space="preserve">Программы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и показател</w:t>
            </w:r>
            <w:r>
              <w:rPr>
                <w:spacing w:val="-6"/>
                <w:sz w:val="19"/>
                <w:szCs w:val="19"/>
              </w:rPr>
              <w:t xml:space="preserve">я</w:t>
            </w:r>
            <w:r>
              <w:rPr>
                <w:spacing w:val="-6"/>
                <w:sz w:val="19"/>
                <w:szCs w:val="19"/>
              </w:rPr>
              <w:t xml:space="preserve"> решения задач подпрограмм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ind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Единица </w:t>
            </w:r>
            <w:r>
              <w:rPr>
                <w:spacing w:val="-6"/>
                <w:sz w:val="19"/>
                <w:szCs w:val="19"/>
              </w:rPr>
              <w:t xml:space="preserve">измерения</w:t>
            </w:r>
          </w:p>
        </w:tc>
        <w:tc>
          <w:tcPr>
            <w:tcW w:w="8364" w:type="dxa"/>
            <w:gridSpan w:val="8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Значения показателя (индикатора) достижения цели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 xml:space="preserve">Программы</w:t>
            </w:r>
            <w:r>
              <w:rPr>
                <w:spacing w:val="-6"/>
                <w:sz w:val="19"/>
                <w:szCs w:val="19"/>
              </w:rPr>
              <w:t xml:space="preserve"> и решения </w:t>
            </w:r>
            <w:r>
              <w:rPr>
                <w:spacing w:val="-6"/>
                <w:sz w:val="19"/>
                <w:szCs w:val="19"/>
              </w:rPr>
              <w:t xml:space="preserve">показателя </w:t>
            </w:r>
            <w:r>
              <w:rPr>
                <w:spacing w:val="-6"/>
                <w:sz w:val="19"/>
                <w:szCs w:val="19"/>
              </w:rPr>
              <w:t xml:space="preserve">задач подпрограмм Программы по годам</w:t>
            </w:r>
          </w:p>
        </w:tc>
      </w:tr>
      <w:tr>
        <w:tc>
          <w:tcPr>
            <w:tcW w:w="568" w:type="dxa"/>
            <w:vMerge w:val="continue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vMerge w:val="continue"/>
            <w:shd w:val="clear" w:color="auto" w:fill="auto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2021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2022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3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4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5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6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7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202</w:t>
            </w:r>
            <w:r>
              <w:rPr>
                <w:spacing w:val="-6"/>
                <w:sz w:val="19"/>
                <w:szCs w:val="19"/>
              </w:rPr>
              <w:t xml:space="preserve">8</w:t>
            </w:r>
            <w:r>
              <w:rPr>
                <w:spacing w:val="-6"/>
                <w:sz w:val="19"/>
                <w:szCs w:val="19"/>
              </w:rPr>
              <w:t xml:space="preserve"> г.</w:t>
            </w:r>
          </w:p>
        </w:tc>
      </w:tr>
    </w:tbl>
    <w:p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153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>
        <w:trPr>
          <w:tblHeader/>
        </w:trPr>
        <w:tc>
          <w:tcPr>
            <w:tcW w:w="568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</w:t>
            </w:r>
          </w:p>
        </w:tc>
        <w:tc>
          <w:tcPr>
            <w:tcW w:w="524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9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11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Цель. Повышение уровня и качества жизни граждан, нуждающихся в социальной поддержке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Объем услуг по социальной поддержке, оказанных гражданам за счет средств федерального бюджета, бюджета Ставропольского края и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left="-10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206284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175856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177304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177650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177800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178150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178400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178700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 города Ставрополя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left="-10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45,02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38,38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38,70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38,77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38,80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38,88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38,94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39,00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Подпрограмма 1.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</w:t>
            </w:r>
            <w:r>
              <w:rPr>
                <w:spacing w:val="-6"/>
                <w:sz w:val="19"/>
                <w:szCs w:val="19"/>
              </w:rPr>
              <w:t xml:space="preserve">.</w:t>
            </w:r>
            <w:r>
              <w:rPr>
                <w:spacing w:val="-6"/>
                <w:sz w:val="19"/>
                <w:szCs w:val="19"/>
              </w:rPr>
              <w:t xml:space="preserve">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Объем услуг по социальной поддержке, оказанных гражданам за счет средств федерального бюджета и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150000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150600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150800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151000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151200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151500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151800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152000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left="-10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32,88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33,27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33,35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33,42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33,49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33,55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33,60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Подпрограмма 2. «</w:t>
            </w:r>
            <w:r>
              <w:rPr>
                <w:bCs/>
                <w:spacing w:val="-6"/>
                <w:sz w:val="19"/>
                <w:szCs w:val="19"/>
              </w:rPr>
      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>
              <w:rPr>
                <w:spacing w:val="-6"/>
                <w:sz w:val="19"/>
                <w:szCs w:val="19"/>
              </w:rPr>
              <w:t xml:space="preserve">»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1. </w:t>
            </w: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Развитие системы предоставления дополнительных мер социальной поддержки отдельным категориям граждан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 xml:space="preserve"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56284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25256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26504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26550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26600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26650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26600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26700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Доля граждан, являющихся получателями мер социальной поддержки в соответствии с муниципальными нормативными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правовыми актами города Ставрополя,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left="-10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12,</w:t>
            </w: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5,78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5,81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5,82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5,83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5,84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5,85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 xml:space="preserve">5,87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2. </w:t>
            </w: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Совершенствование социальной поддержки семьи и детей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spacing w:line="235" w:lineRule="auto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>
              <w:rPr>
                <w:rFonts w:eastAsia="Calibri"/>
                <w:color w:val="000000"/>
                <w:spacing w:val="-6"/>
                <w:sz w:val="19"/>
                <w:szCs w:val="19"/>
              </w:rPr>
              <w:t xml:space="preserve"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тысяч 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7,00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5,60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3. </w:t>
            </w: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</w:rPr>
              <w:t xml:space="preserve"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Задача 4. Организация и проведение городских мероприятий для отдельных категорий граждан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numPr>
                <w:numId w:val="11"/>
                <w:ilvl w:val="0"/>
              </w:numPr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spacing w:line="235" w:lineRule="auto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>
              <w:rPr>
                <w:rFonts w:eastAsia="Calibri"/>
                <w:color w:val="000000"/>
                <w:spacing w:val="-6"/>
                <w:sz w:val="19"/>
                <w:szCs w:val="19"/>
              </w:rPr>
              <w:t xml:space="preserve"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тысяч 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1,16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1,24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numPr>
                <w:numId w:val="11"/>
                <w:ilvl w:val="0"/>
              </w:numPr>
              <w:tabs>
                <w:tab w:val="left" w:pos="34"/>
              </w:tabs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keepNext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737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numPr>
                <w:numId w:val="11"/>
                <w:ilvl w:val="0"/>
              </w:numPr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keepNext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28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numPr>
                <w:numId w:val="11"/>
                <w:ilvl w:val="0"/>
              </w:numPr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keepNext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земельного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r>
              <w:rPr>
                <w:snapToGrid w:val="0"/>
                <w:spacing w:val="-6"/>
                <w:sz w:val="19"/>
                <w:szCs w:val="19"/>
              </w:rPr>
              <w:t xml:space="preserve"> земельные участки, предоставленные в собственность бесплатно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44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hanging="68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освобожденных от уплаты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земельного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налога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</w:t>
            </w:r>
            <w:r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-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3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bCs/>
                <w:spacing w:val="-6"/>
                <w:sz w:val="19"/>
                <w:szCs w:val="19"/>
              </w:rPr>
              <w:t xml:space="preserve">Подпрограмма 3. «Доступная среда»</w:t>
            </w:r>
          </w:p>
        </w:tc>
      </w:tr>
      <w:tr>
        <w:tc>
          <w:tcPr>
            <w:tcW w:w="15310" w:type="dxa"/>
            <w:gridSpan w:val="11"/>
            <w:shd w:val="clear" w:color="auto" w:fill="auto"/>
          </w:tcPr>
          <w:p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За</w:t>
            </w: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дача. </w:t>
            </w:r>
            <w:r>
              <w:rPr>
                <w:rFonts w:eastAsia="Calibri"/>
                <w:spacing w:val="-6"/>
                <w:sz w:val="19"/>
                <w:szCs w:val="19"/>
                <w:lang w:eastAsia="en-US"/>
              </w:rPr>
              <w:t xml:space="preserve">Создание доступной среды для инвалидов и других маломобильных групп населения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460" w:hanging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pStyle w:val="11"/>
              <w:spacing w:line="235" w:lineRule="auto"/>
              <w:ind w:left="34"/>
              <w:jc w:val="both"/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 xml:space="preserve">Количество предоставленных услуг по оказанию отдельным категориям граждан социальных транспортных услуг и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 xml:space="preserve">(или) 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 xml:space="preserve">услуг по сопровождению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единиц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7050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7000</w:t>
            </w:r>
          </w:p>
        </w:tc>
      </w:tr>
      <w:tr>
        <w:tc>
          <w:tcPr>
            <w:tcW w:w="568" w:type="dxa"/>
            <w:shd w:val="clear" w:color="auto" w:fill="auto"/>
          </w:tcPr>
          <w:p>
            <w:pPr>
              <w:pStyle w:val="aff0"/>
              <w:numPr>
                <w:numId w:val="11"/>
                <w:ilvl w:val="0"/>
              </w:numPr>
              <w:ind w:left="176" w:right="-108" w:hanging="142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>
            <w:pPr>
              <w:jc w:val="both"/>
              <w:rPr>
                <w:color w:val="000000"/>
                <w:snapToGrid w:val="0"/>
                <w:spacing w:val="-6"/>
                <w:sz w:val="19"/>
                <w:szCs w:val="19"/>
              </w:rPr>
            </w:pPr>
            <w:r>
              <w:rPr>
                <w:color w:val="000000"/>
                <w:snapToGrid w:val="0"/>
                <w:spacing w:val="-6"/>
                <w:sz w:val="19"/>
                <w:szCs w:val="19"/>
              </w:rPr>
              <w:t xml:space="preserve">Число граждан с инвалидностью, жилые помещения и общедомовое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человек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18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5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 xml:space="preserve">3</w:t>
            </w:r>
          </w:p>
        </w:tc>
      </w:tr>
    </w:tbl>
    <w:p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192" w:lineRule="auto"/>
        <w:ind w:right="-882"/>
        <w:jc w:val="both"/>
        <w:sectPr>
          <w:pgSz w:w="16838" w:h="11906" w:orient="landscape"/>
          <w:pgMar w:top="1702" w:right="1418" w:bottom="567" w:left="1134" w:header="709" w:footer="709" w:gutter="0"/>
          <w:pgNumType w:start="1"/>
          <w:cols w:space="708"/>
          <w:docGrid w:linePitch="360"/>
          <w:titlePg/>
        </w:sectPr>
      </w:pPr>
    </w:p>
    <w:p>
      <w:pPr>
        <w:spacing w:line="240" w:lineRule="exact"/>
        <w:ind w:left="9923" w:right="-31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8"/>
          <w:szCs w:val="28"/>
          <w:lang w:eastAsia="zh-CN"/>
        </w:rPr>
        <w:t xml:space="preserve">Приложение </w:t>
      </w:r>
      <w:r>
        <w:rPr>
          <w:bCs/>
          <w:sz w:val="28"/>
          <w:szCs w:val="28"/>
          <w:lang w:eastAsia="zh-CN"/>
        </w:rPr>
        <w:t xml:space="preserve">6</w:t>
      </w:r>
    </w:p>
    <w:p>
      <w:pPr>
        <w:ind w:left="9923" w:right="-315"/>
        <w:jc w:val="both"/>
        <w:rPr>
          <w:sz w:val="28"/>
          <w:szCs w:val="28"/>
        </w:rPr>
      </w:pPr>
    </w:p>
    <w:p>
      <w:pPr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к </w:t>
      </w:r>
      <w:r>
        <w:rPr>
          <w:bCs/>
          <w:sz w:val="28"/>
          <w:szCs w:val="28"/>
          <w:lang w:eastAsia="zh-CN"/>
        </w:rPr>
        <w:t xml:space="preserve">муниципальной программе </w:t>
      </w:r>
    </w:p>
    <w:p>
      <w:pPr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«Социальная поддержка </w:t>
      </w:r>
    </w:p>
    <w:p>
      <w:pPr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населения города Ставрополя»</w:t>
      </w:r>
    </w:p>
    <w:p>
      <w:pPr>
        <w:widowControl w:val="off"/>
        <w:shd w:val="clear" w:color="auto" w:fill="ffffff"/>
        <w:ind w:left="9923" w:firstLine="709"/>
        <w:jc w:val="both"/>
        <w:rPr>
          <w:bCs/>
          <w:sz w:val="28"/>
          <w:szCs w:val="28"/>
          <w:lang w:eastAsia="zh-CN"/>
        </w:rPr>
      </w:pPr>
    </w:p>
    <w:p>
      <w:pPr>
        <w:widowControl w:val="off"/>
        <w:shd w:val="clear" w:color="auto" w:fill="ffffff"/>
        <w:ind w:left="9923" w:firstLine="709"/>
        <w:jc w:val="both"/>
        <w:rPr>
          <w:sz w:val="16"/>
          <w:szCs w:val="28"/>
        </w:rPr>
      </w:pPr>
    </w:p>
    <w:p>
      <w:pPr>
        <w:widowControl w:val="off"/>
        <w:shd w:val="clear" w:color="auto" w:fill="ffffff"/>
        <w:ind w:left="9923" w:firstLine="709"/>
        <w:jc w:val="both"/>
        <w:rPr>
          <w:sz w:val="22"/>
          <w:szCs w:val="28"/>
        </w:rPr>
      </w:pPr>
    </w:p>
    <w:p>
      <w:pPr>
        <w:spacing w:line="192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</w:t>
      </w:r>
    </w:p>
    <w:p>
      <w:pPr>
        <w:widowControl w:val="o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весовых коэффициентах, присвоенных цели</w:t>
      </w:r>
      <w:r>
        <w:t xml:space="preserve"> </w:t>
      </w:r>
      <w:r>
        <w:rPr>
          <w:color w:val="000000"/>
          <w:sz w:val="28"/>
          <w:szCs w:val="28"/>
        </w:rPr>
        <w:t xml:space="preserve">Программы</w:t>
      </w:r>
      <w:r>
        <w:rPr>
          <w:color w:val="000000"/>
          <w:sz w:val="28"/>
          <w:szCs w:val="28"/>
        </w:rPr>
        <w:t xml:space="preserve"> и задачам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 муниципальной программы </w:t>
      </w:r>
    </w:p>
    <w:p>
      <w:pPr>
        <w:widowControl w:val="o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«Социальная поддержка населения города Ставрополя» </w:t>
      </w:r>
    </w:p>
    <w:p>
      <w:pPr>
        <w:widowControl w:val="off"/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501"/>
        <w:gridCol w:w="1352"/>
        <w:gridCol w:w="1352"/>
        <w:gridCol w:w="1353"/>
        <w:gridCol w:w="1353"/>
        <w:gridCol w:w="1352"/>
        <w:gridCol w:w="1353"/>
      </w:tblGrid>
      <w:t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 xml:space="preserve">п</w:t>
            </w:r>
            <w:r>
              <w:rPr>
                <w:rFonts w:eastAsia="Calibri"/>
                <w:sz w:val="28"/>
                <w:szCs w:val="28"/>
              </w:rPr>
              <w:t xml:space="preserve">/п</w:t>
            </w:r>
          </w:p>
        </w:tc>
        <w:tc>
          <w:tcPr>
            <w:tcW w:w="6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 Программы и</w:t>
            </w:r>
            <w:r>
              <w:rPr>
                <w:rFonts w:eastAsia="Calibri"/>
                <w:sz w:val="28"/>
                <w:szCs w:val="28"/>
              </w:rPr>
              <w:t xml:space="preserve"> задачи подпрограмм Программы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Значения весовых коэффициентов, присвоенных цели </w:t>
            </w:r>
            <w:r>
              <w:rPr>
                <w:rFonts w:eastAsia="Calibri"/>
                <w:sz w:val="28"/>
                <w:szCs w:val="28"/>
              </w:rPr>
              <w:t xml:space="preserve">Программы </w:t>
            </w:r>
            <w:r>
              <w:rPr>
                <w:rFonts w:eastAsia="Calibri"/>
                <w:sz w:val="28"/>
                <w:szCs w:val="28"/>
              </w:rPr>
              <w:t xml:space="preserve">и задачам подпрограмм Программы</w:t>
            </w:r>
          </w:p>
        </w:tc>
      </w:tr>
      <w:t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г.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г.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г.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г.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г.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2028 г.</w:t>
            </w:r>
          </w:p>
        </w:tc>
      </w:tr>
    </w:tbl>
    <w:p>
      <w:pPr>
        <w:rPr>
          <w:sz w:val="2"/>
        </w:rPr>
      </w:pPr>
    </w:p>
    <w:tbl>
      <w:tblPr>
        <w:tblW w:w="15168" w:type="dxa"/>
        <w:tblInd w:w="-80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52"/>
        <w:gridCol w:w="6501"/>
        <w:gridCol w:w="1352"/>
        <w:gridCol w:w="1352"/>
        <w:gridCol w:w="1353"/>
        <w:gridCol w:w="1353"/>
        <w:gridCol w:w="1352"/>
        <w:gridCol w:w="1353"/>
      </w:tblGrid>
      <w:tr>
        <w:trPr>
          <w:tblHeader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</w:t>
            </w:r>
          </w:p>
        </w:tc>
      </w:tr>
      <w:tr>
        <w:trPr>
          <w:trHeight w:val="584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Цель. Повышение уровня и качества жизни граждан, нуждающихся в социальной поддержке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</w:tr>
      <w:tr>
        <w:tc>
          <w:tcPr>
            <w:tcW w:w="15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 xml:space="preserve">«</w:t>
            </w:r>
            <w:r>
              <w:rPr>
                <w:rFonts w:eastAsia="Calibri"/>
                <w:sz w:val="28"/>
                <w:szCs w:val="28"/>
              </w:rPr>
              <w:t xml:space="preserve">Осуществление отдельных государственных полномочий в области социальной поддержки отдельных категорий граждан</w:t>
            </w:r>
            <w:r>
              <w:rPr>
                <w:rFonts w:eastAsia="Calibri"/>
                <w:sz w:val="28"/>
                <w:szCs w:val="28"/>
              </w:rPr>
              <w:t xml:space="preserve">»</w:t>
            </w:r>
          </w:p>
        </w:tc>
      </w:tr>
      <w:tr>
        <w:trPr>
          <w:trHeight w:val="849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</w:t>
            </w:r>
            <w:r>
              <w:rPr>
                <w:rFonts w:eastAsia="Calibri"/>
                <w:sz w:val="28"/>
                <w:szCs w:val="28"/>
              </w:rPr>
              <w:t xml:space="preserve">.</w:t>
            </w:r>
            <w:r>
              <w:rPr>
                <w:rFonts w:eastAsia="Calibri"/>
                <w:sz w:val="28"/>
                <w:szCs w:val="28"/>
              </w:rPr>
              <w:t xml:space="preserve">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</w:tr>
      <w:tr>
        <w:trPr>
          <w:trHeight w:val="654"/>
        </w:trPr>
        <w:tc>
          <w:tcPr>
            <w:tcW w:w="15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 xml:space="preserve">«</w:t>
            </w:r>
            <w:r>
              <w:rPr>
                <w:rFonts w:eastAsia="Calibri"/>
                <w:sz w:val="28"/>
                <w:szCs w:val="28"/>
              </w:rPr>
      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>
              <w:rPr>
                <w:rFonts w:eastAsia="Calibri"/>
                <w:sz w:val="28"/>
                <w:szCs w:val="28"/>
              </w:rPr>
              <w:t xml:space="preserve">»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1. 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0,60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2. Совершенствование социальной поддержки семьи и детей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3. Предоставление финансовой поддержки социально ориентированным некоммерческим </w:t>
            </w:r>
            <w:r>
              <w:rPr>
                <w:rFonts w:eastAsia="Calibri"/>
                <w:sz w:val="28"/>
                <w:szCs w:val="28"/>
              </w:rPr>
              <w:t xml:space="preserve">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4. Организация и проведение городских мероприятий для отдельных категорий граждан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0,10</w:t>
            </w:r>
          </w:p>
        </w:tc>
      </w:tr>
      <w:tr>
        <w:tc>
          <w:tcPr>
            <w:tcW w:w="15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</w:rPr>
              <w:t xml:space="preserve">«</w:t>
            </w:r>
            <w:r>
              <w:rPr>
                <w:rFonts w:eastAsia="Calibri"/>
                <w:sz w:val="28"/>
                <w:szCs w:val="28"/>
              </w:rPr>
              <w:t xml:space="preserve">Доступная среда</w:t>
            </w:r>
            <w:r>
              <w:rPr>
                <w:rFonts w:eastAsia="Calibri"/>
                <w:sz w:val="28"/>
                <w:szCs w:val="28"/>
              </w:rPr>
              <w:t xml:space="preserve">»</w:t>
            </w:r>
          </w:p>
        </w:tc>
      </w:tr>
      <w:t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</w:t>
            </w:r>
          </w:p>
        </w:tc>
        <w:tc>
          <w:tcPr>
            <w:tcW w:w="6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Задача. </w:t>
            </w:r>
            <w:r>
              <w:rPr>
                <w:rFonts w:eastAsia="Calibri"/>
                <w:sz w:val="28"/>
                <w:szCs w:val="28"/>
              </w:rPr>
              <w:t xml:space="preserve">Создание доступной среды для инвалидов и других маломобильных групп населения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1,00</w:t>
            </w:r>
          </w:p>
        </w:tc>
      </w:tr>
    </w:tbl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spacing w:line="192" w:lineRule="auto"/>
        <w:ind w:right="-882"/>
        <w:jc w:val="both"/>
      </w:pPr>
    </w:p>
    <w:sectPr>
      <w:pgSz w:w="16838" w:h="11906" w:orient="landscape"/>
      <w:pgMar w:top="1702" w:right="678" w:bottom="567" w:left="1134" w:header="709" w:footer="709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Wingdings">
    <w:panose1 w:val="05010000000000000000"/>
  </w:font>
  <w:font w:name="Symbol">
    <w:panose1 w:val="05010000000000000000"/>
  </w:font>
  <w:font w:name="Lucida Sans Unicode">
    <w:panose1 w:val="020B0603030804020204"/>
  </w:font>
  <w:font w:name="Arial Unicode MS">
    <w:panose1 w:val="020B0604020202020204"/>
  </w:font>
  <w:font w:name="Arial">
    <w:panose1 w:val="020B0604020202020204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  <w:jc w:val="center"/>
    </w:pPr>
    <w:fldSimple w:instr="PAGE   \* MERGEFORMAT">
      <w:r>
        <w:t xml:space="preserve">4</w:t>
      </w:r>
    </w:fldSimple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d"/>
      <w:jc w:val="center"/>
    </w:pPr>
    <w:fldSimple w:instr="PAGE   \* MERGEFORMAT">
      <w:r>
        <w:t xml:space="preserve">8</w:t>
      </w:r>
    </w:fldSimple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entative="1" w:tplc="04190019">
      <w:start w:val="1"/>
      <w:numFmt w:val="lowerLetter"/>
      <w:lvlText w:val="%2."/>
      <w:lvlJc w:val="left"/>
      <w:pPr>
        <w:ind w:left="1472" w:hanging="360"/>
      </w:pPr>
    </w:lvl>
    <w:lvl w:ilvl="2" w:tentative="1" w:tplc="0419001B">
      <w:start w:val="1"/>
      <w:numFmt w:val="lowerRoman"/>
      <w:lvlText w:val="%3."/>
      <w:lvlJc w:val="right"/>
      <w:pPr>
        <w:ind w:left="2192" w:hanging="180"/>
      </w:pPr>
    </w:lvl>
    <w:lvl w:ilvl="3" w:tentative="1" w:tplc="0419000F">
      <w:start w:val="1"/>
      <w:numFmt w:val="decimal"/>
      <w:lvlText w:val="%4."/>
      <w:lvlJc w:val="left"/>
      <w:pPr>
        <w:ind w:left="2912" w:hanging="360"/>
      </w:pPr>
    </w:lvl>
    <w:lvl w:ilvl="4" w:tentative="1" w:tplc="04190019">
      <w:start w:val="1"/>
      <w:numFmt w:val="lowerLetter"/>
      <w:lvlText w:val="%5."/>
      <w:lvlJc w:val="left"/>
      <w:pPr>
        <w:ind w:left="3632" w:hanging="360"/>
      </w:pPr>
    </w:lvl>
    <w:lvl w:ilvl="5" w:tentative="1" w:tplc="0419001B">
      <w:start w:val="1"/>
      <w:numFmt w:val="lowerRoman"/>
      <w:lvlText w:val="%6."/>
      <w:lvlJc w:val="right"/>
      <w:pPr>
        <w:ind w:left="4352" w:hanging="180"/>
      </w:pPr>
    </w:lvl>
    <w:lvl w:ilvl="6" w:tentative="1" w:tplc="0419000F">
      <w:start w:val="1"/>
      <w:numFmt w:val="decimal"/>
      <w:lvlText w:val="%7."/>
      <w:lvlJc w:val="left"/>
      <w:pPr>
        <w:ind w:left="5072" w:hanging="360"/>
      </w:pPr>
    </w:lvl>
    <w:lvl w:ilvl="7" w:tentative="1" w:tplc="04190019">
      <w:start w:val="1"/>
      <w:numFmt w:val="lowerLetter"/>
      <w:lvlText w:val="%8."/>
      <w:lvlJc w:val="left"/>
      <w:pPr>
        <w:ind w:left="5792" w:hanging="360"/>
      </w:pPr>
    </w:lvl>
    <w:lvl w:ilvl="8" w:tentative="1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multiLevelType w:val="hybridMultilevel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48" w:hanging="360"/>
      </w:pPr>
    </w:lvl>
    <w:lvl w:ilvl="2" w:tentative="1" w:tplc="0419001B">
      <w:start w:val="1"/>
      <w:numFmt w:val="lowerRoman"/>
      <w:lvlText w:val="%3."/>
      <w:lvlJc w:val="right"/>
      <w:pPr>
        <w:ind w:left="2268" w:hanging="180"/>
      </w:pPr>
    </w:lvl>
    <w:lvl w:ilvl="3" w:tentative="1" w:tplc="0419000F">
      <w:start w:val="1"/>
      <w:numFmt w:val="decimal"/>
      <w:lvlText w:val="%4."/>
      <w:lvlJc w:val="left"/>
      <w:pPr>
        <w:ind w:left="2988" w:hanging="360"/>
      </w:pPr>
    </w:lvl>
    <w:lvl w:ilvl="4" w:tentative="1" w:tplc="04190019">
      <w:start w:val="1"/>
      <w:numFmt w:val="lowerLetter"/>
      <w:lvlText w:val="%5."/>
      <w:lvlJc w:val="left"/>
      <w:pPr>
        <w:ind w:left="3708" w:hanging="360"/>
      </w:pPr>
    </w:lvl>
    <w:lvl w:ilvl="5" w:tentative="1" w:tplc="0419001B">
      <w:start w:val="1"/>
      <w:numFmt w:val="lowerRoman"/>
      <w:lvlText w:val="%6."/>
      <w:lvlJc w:val="right"/>
      <w:pPr>
        <w:ind w:left="4428" w:hanging="180"/>
      </w:pPr>
    </w:lvl>
    <w:lvl w:ilvl="6" w:tentative="1" w:tplc="0419000F">
      <w:start w:val="1"/>
      <w:numFmt w:val="decimal"/>
      <w:lvlText w:val="%7."/>
      <w:lvlJc w:val="left"/>
      <w:pPr>
        <w:ind w:left="5148" w:hanging="360"/>
      </w:pPr>
    </w:lvl>
    <w:lvl w:ilvl="7" w:tentative="1" w:tplc="04190019">
      <w:start w:val="1"/>
      <w:numFmt w:val="lowerLetter"/>
      <w:lvlText w:val="%8."/>
      <w:lvlJc w:val="left"/>
      <w:pPr>
        <w:ind w:left="5868" w:hanging="360"/>
      </w:pPr>
    </w:lvl>
    <w:lvl w:ilvl="8" w:tentative="1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multiLevelType w:val="hybridMultilevel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multiLevelType w:val="hybridMultilevel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6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4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1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8"/>
  </w:num>
  <w:num w:numId="29">
    <w:abstractNumId w:val="42"/>
  </w:num>
  <w:num w:numId="30">
    <w:abstractNumId w:val="47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40"/>
  </w:num>
  <w:num w:numId="41">
    <w:abstractNumId w:val="18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eastAsia="Times New Roman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widowControl w:val="off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20" w:customStyle="1">
    <w:name w:val="Заголовок 2 Знак"/>
    <w:link w:val="2"/>
    <w:rPr>
      <w:rFonts w:ascii="Times New Roman" w:hAnsi="Times New Roman" w:cs="Times New Roman" w:eastAsia="Times New Roman"/>
      <w:i/>
      <w:iCs/>
      <w:sz w:val="28"/>
      <w:szCs w:val="28"/>
      <w:lang w:eastAsia="ru-RU"/>
    </w:rPr>
  </w:style>
  <w:style w:type="character" w:styleId="30" w:customStyle="1">
    <w:name w:val="Заголовок 3 Знак"/>
    <w:link w:val="3"/>
    <w:rPr>
      <w:rFonts w:ascii="Times New Roman" w:hAnsi="Times New Roman" w:cs="Times New Roman" w:eastAsia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pPr>
      <w:ind w:firstLine="709"/>
      <w:jc w:val="both"/>
    </w:pPr>
    <w:rPr>
      <w:sz w:val="28"/>
      <w:szCs w:val="28"/>
    </w:rPr>
  </w:style>
  <w:style w:type="character" w:styleId="22" w:customStyle="1">
    <w:name w:val="Основной текст 2 Знак"/>
    <w:link w:val="21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styleId="a4" w:customStyle="1">
    <w:name w:val="Основной текст Знак"/>
    <w:link w:val="a3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</w:rPr>
  </w:style>
  <w:style w:type="character" w:styleId="a6" w:customStyle="1">
    <w:name w:val="Текст выноски Знак"/>
    <w:link w:val="a5"/>
    <w:uiPriority w:val="99"/>
    <w:rPr>
      <w:rFonts w:ascii="Tahoma" w:hAnsi="Tahoma" w:cs="Tahoma" w:eastAsia="Times New Roman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pPr>
      <w:spacing w:after="120"/>
      <w:ind w:left="283"/>
    </w:pPr>
  </w:style>
  <w:style w:type="character" w:styleId="a8" w:customStyle="1">
    <w:name w:val="Основной текст с отступом Знак"/>
    <w:link w:val="a7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link w:val="23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link w:val="31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24"/>
      <w:szCs w:val="24"/>
    </w:rPr>
  </w:style>
  <w:style w:type="character" w:styleId="aa" w:customStyle="1">
    <w:name w:val="Название Знак"/>
    <w:link w:val="a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11" w:customStyle="1">
    <w:name w:val="заголовок 1"/>
    <w:basedOn w:val="a"/>
    <w:next w:val="a"/>
    <w:pPr>
      <w:keepNext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sz w:val="28"/>
    </w:rPr>
  </w:style>
  <w:style w:type="character" w:styleId="ac" w:customStyle="1">
    <w:name w:val="Нижний колонтитул Знак"/>
    <w:link w:val="ab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e" w:customStyle="1">
    <w:name w:val="Верхний колонтитул Знак"/>
    <w:link w:val="ad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af">
    <w:name w:val="page number"/>
    <w:basedOn w:val="a0"/>
  </w:style>
  <w:style w:type="paragraph" w:styleId="ConsPlusNormal" w:customStyle="1">
    <w:name w:val="ConsPlusNormal"/>
    <w:pPr>
      <w:widowControl w:val="off"/>
    </w:pPr>
    <w:rPr>
      <w:rFonts w:ascii="Arial" w:hAnsi="Arial" w:cs="Arial" w:eastAsia="Times New Roman"/>
    </w:rPr>
  </w:style>
  <w:style w:type="paragraph" w:styleId="af0" w:customStyle="1">
    <w:name w:val="Заголовок"/>
    <w:basedOn w:val="a"/>
    <w:next w:val="a3"/>
    <w:pPr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10" w:customStyle="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styleId="ConsPlusNormal1" w:customStyle="1">
    <w:name w:val="ConsPlusNormal1"/>
    <w:rPr>
      <w:rFonts w:ascii="Arial" w:hAnsi="Arial" w:cs="Tahoma" w:eastAsia="Arial"/>
      <w:szCs w:val="24"/>
      <w:lang w:val="en-US" w:bidi="en-US" w:eastAsia="zh-CN"/>
    </w:rPr>
  </w:style>
  <w:style w:type="paragraph" w:styleId="af2" w:customStyle="1">
    <w:name w:val="Базовый"/>
    <w:pPr>
      <w:tabs>
        <w:tab w:val="left" w:pos="709"/>
      </w:tabs>
      <w:spacing w:line="100" w:lineRule="atLeast"/>
    </w:pPr>
    <w:rPr>
      <w:rFonts w:ascii="Times New Roman" w:hAnsi="Times New Roman" w:eastAsia="Times New Roman"/>
      <w:sz w:val="28"/>
    </w:rPr>
  </w:style>
  <w:style w:type="paragraph" w:styleId="af3">
    <w:name w:val="Subtitle"/>
    <w:basedOn w:val="af2"/>
    <w:next w:val="a3"/>
    <w:link w:val="af4"/>
    <w:qFormat/>
    <w:pPr>
      <w:jc w:val="center"/>
    </w:pPr>
    <w:rPr>
      <w:b/>
      <w:i/>
      <w:iCs/>
      <w:sz w:val="32"/>
      <w:szCs w:val="28"/>
    </w:rPr>
  </w:style>
  <w:style w:type="character" w:styleId="af4" w:customStyle="1">
    <w:name w:val="Подзаголовок Знак"/>
    <w:link w:val="af3"/>
    <w:rPr>
      <w:rFonts w:ascii="Times New Roman" w:hAnsi="Times New Roman" w:eastAsia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</w:style>
  <w:style w:type="character" w:styleId="af6" w:customStyle="1">
    <w:name w:val="Текст сноски Знак"/>
    <w:link w:val="af5"/>
    <w:rPr>
      <w:rFonts w:ascii="Times New Roman" w:hAnsi="Times New Roman" w:eastAsia="Times New Roman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numbering" w:styleId="12" w:customStyle="1">
    <w:name w:val="Нет списка1"/>
    <w:next w:val="a2"/>
    <w:uiPriority w:val="99"/>
    <w:semiHidden/>
    <w:unhideWhenUsed/>
  </w:style>
  <w:style w:type="table" w:styleId="13" w:customStyle="1">
    <w:name w:val="Сетка таблицы1"/>
    <w:basedOn w:val="a1"/>
    <w:next w:val="af1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25" w:customStyle="1">
    <w:name w:val="Нет списка2"/>
    <w:next w:val="a2"/>
    <w:uiPriority w:val="99"/>
    <w:semiHidden/>
    <w:unhideWhenUsed/>
  </w:style>
  <w:style w:type="table" w:styleId="26" w:customStyle="1">
    <w:name w:val="Сетка таблицы2"/>
    <w:basedOn w:val="a1"/>
    <w:next w:val="af1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0" w:customStyle="1">
    <w:name w:val="Нет списка11"/>
    <w:next w:val="a2"/>
    <w:uiPriority w:val="99"/>
    <w:semiHidden/>
    <w:unhideWhenUsed/>
  </w:style>
  <w:style w:type="table" w:styleId="111" w:customStyle="1">
    <w:name w:val="Сетка таблицы11"/>
    <w:basedOn w:val="a1"/>
    <w:next w:val="af1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Quotations" w:customStyle="1">
    <w:name w:val="Quotations"/>
    <w:basedOn w:val="a"/>
    <w:pPr>
      <w:widowControl w:val="off"/>
      <w:jc w:val="center"/>
    </w:pPr>
    <w:rPr>
      <w:rFonts w:eastAsia="Lucida Sans Unicode"/>
      <w:sz w:val="24"/>
      <w:szCs w:val="24"/>
      <w:lang w:eastAsia="ar-SA"/>
    </w:rPr>
  </w:style>
  <w:style w:type="paragraph" w:styleId="220" w:customStyle="1">
    <w:name w:val="Основной текст 22"/>
    <w:basedOn w:val="a"/>
    <w:pPr>
      <w:widowControl w:val="off"/>
      <w:spacing w:after="120" w:line="480" w:lineRule="auto"/>
    </w:pPr>
    <w:rPr>
      <w:rFonts w:eastAsia="Lucida Sans Unicode"/>
      <w:sz w:val="24"/>
      <w:szCs w:val="24"/>
      <w:lang w:eastAsia="ar-SA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ascii="Times New Roman" w:hAnsi="Times New Roman" w:cs="Times New Roman"/>
    </w:rPr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  <w:rPr>
      <w:rFonts w:ascii="Times New Roman" w:hAnsi="Times New Roman" w:cs="Times New Roman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  <w:rPr>
      <w:rFonts w:ascii="Times New Roman" w:hAnsi="Times New Roman" w:cs="Times New Roman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  <w:rPr>
      <w:rFonts w:ascii="Times New Roman" w:hAnsi="Times New Roman" w:cs="Times New Roman"/>
    </w:rPr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9z1" w:customStyle="1">
    <w:name w:val="WW8Num9z1"/>
    <w:rPr>
      <w:rFonts w:ascii="Times New Roman" w:hAnsi="Times New Roman" w:cs="Times New Roman"/>
    </w:rPr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1z0" w:customStyle="1">
    <w:name w:val="WW8Num11z0"/>
  </w:style>
  <w:style w:type="character" w:styleId="WW8Num11z1" w:customStyle="1">
    <w:name w:val="WW8Num11z1"/>
    <w:rPr>
      <w:rFonts w:ascii="Times New Roman" w:hAnsi="Times New Roman" w:cs="Times New Roman"/>
    </w:rPr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</w:style>
  <w:style w:type="character" w:styleId="WW8Num14z1" w:customStyle="1">
    <w:name w:val="WW8Num14z1"/>
    <w:rPr>
      <w:rFonts w:ascii="Times New Roman" w:hAnsi="Times New Roman" w:cs="Times New Roman"/>
    </w:rPr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</w:style>
  <w:style w:type="character" w:styleId="WW8Num16z1" w:customStyle="1">
    <w:name w:val="WW8Num16z1"/>
    <w:rPr>
      <w:rFonts w:ascii="Times New Roman" w:hAnsi="Times New Roman" w:cs="Times New Roman"/>
    </w:rPr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  <w:rPr>
      <w:rFonts w:ascii="Times New Roman" w:hAnsi="Times New Roman" w:cs="Times New Roman"/>
    </w:rPr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  <w:rPr>
      <w:rFonts w:ascii="Times New Roman" w:hAnsi="Times New Roman" w:cs="Times New Roman"/>
    </w:rPr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ascii="Times New Roman" w:hAnsi="Times New Roman" w:cs="Times New Roman" w:eastAsia="Times New Roman"/>
    </w:rPr>
  </w:style>
  <w:style w:type="character" w:styleId="WW8Num21z1" w:customStyle="1">
    <w:name w:val="WW8Num21z1"/>
    <w:rPr>
      <w:rFonts w:ascii="Times New Roman" w:hAnsi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</w:style>
  <w:style w:type="character" w:styleId="WW8Num22z1" w:customStyle="1">
    <w:name w:val="WW8Num22z1"/>
    <w:rPr>
      <w:rFonts w:ascii="Times New Roman" w:hAnsi="Times New Roman" w:cs="Times New Roman"/>
    </w:rPr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</w:style>
  <w:style w:type="character" w:styleId="WW8Num23z1" w:customStyle="1">
    <w:name w:val="WW8Num23z1"/>
    <w:rPr>
      <w:rFonts w:ascii="Times New Roman" w:hAnsi="Times New Roman" w:cs="Times New Roman"/>
    </w:rPr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4z0" w:customStyle="1">
    <w:name w:val="WW8Num24z0"/>
  </w:style>
  <w:style w:type="character" w:styleId="WW8Num24z1" w:customStyle="1">
    <w:name w:val="WW8Num24z1"/>
    <w:rPr>
      <w:rFonts w:ascii="Times New Roman" w:hAnsi="Times New Roman" w:cs="Times New Roman"/>
    </w:rPr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</w:style>
  <w:style w:type="character" w:styleId="WW8Num25z1" w:customStyle="1">
    <w:name w:val="WW8Num25z1"/>
  </w:style>
  <w:style w:type="character" w:styleId="WW8Num25z2" w:customStyle="1">
    <w:name w:val="WW8Num25z2"/>
    <w:rPr>
      <w:rFonts w:ascii="Times New Roman" w:hAnsi="Times New Roman" w:cs="Times New Roman"/>
    </w:rPr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bCs/>
    </w:rPr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</w:style>
  <w:style w:type="character" w:styleId="WW8Num28z1" w:customStyle="1">
    <w:name w:val="WW8Num28z1"/>
    <w:rPr>
      <w:rFonts w:ascii="Times New Roman" w:hAnsi="Times New Roman" w:cs="Times New Roman"/>
    </w:rPr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WW8Num29z0" w:customStyle="1">
    <w:name w:val="WW8Num29z0"/>
  </w:style>
  <w:style w:type="character" w:styleId="WW8Num29z1" w:customStyle="1">
    <w:name w:val="WW8Num29z1"/>
  </w:style>
  <w:style w:type="character" w:styleId="WW8Num29z2" w:customStyle="1">
    <w:name w:val="WW8Num29z2"/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</w:style>
  <w:style w:type="character" w:styleId="WW8Num30z1" w:customStyle="1">
    <w:name w:val="WW8Num30z1"/>
    <w:rPr>
      <w:rFonts w:ascii="Times New Roman" w:hAnsi="Times New Roman" w:cs="Times New Roman"/>
    </w:rPr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</w:style>
  <w:style w:type="character" w:styleId="WW8Num33z1" w:customStyle="1">
    <w:name w:val="WW8Num33z1"/>
    <w:rPr>
      <w:rFonts w:ascii="Times New Roman" w:hAnsi="Times New Roman" w:cs="Times New Roman"/>
    </w:rPr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</w:style>
  <w:style w:type="character" w:styleId="WW8Num34z1" w:customStyle="1">
    <w:name w:val="WW8Num34z1"/>
    <w:rPr>
      <w:rFonts w:ascii="Times New Roman" w:hAnsi="Times New Roman" w:cs="Times New Roman"/>
    </w:rPr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  <w:rPr>
      <w:b w:val="0"/>
    </w:rPr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</w:style>
  <w:style w:type="character" w:styleId="WW8Num37z1" w:customStyle="1">
    <w:name w:val="WW8Num37z1"/>
    <w:rPr>
      <w:rFonts w:ascii="Times New Roman" w:hAnsi="Times New Roman" w:cs="Times New Roman"/>
    </w:rPr>
  </w:style>
  <w:style w:type="character" w:styleId="WW8Num37z2" w:customStyle="1">
    <w:name w:val="WW8Num37z2"/>
  </w:style>
  <w:style w:type="character" w:styleId="WW8Num37z3" w:customStyle="1">
    <w:name w:val="WW8Num37z3"/>
  </w:style>
  <w:style w:type="character" w:styleId="WW8Num37z4" w:customStyle="1">
    <w:name w:val="WW8Num37z4"/>
  </w:style>
  <w:style w:type="character" w:styleId="WW8Num37z5" w:customStyle="1">
    <w:name w:val="WW8Num37z5"/>
  </w:style>
  <w:style w:type="character" w:styleId="WW8Num37z6" w:customStyle="1">
    <w:name w:val="WW8Num37z6"/>
  </w:style>
  <w:style w:type="character" w:styleId="WW8Num37z7" w:customStyle="1">
    <w:name w:val="WW8Num37z7"/>
  </w:style>
  <w:style w:type="character" w:styleId="WW8Num37z8" w:customStyle="1">
    <w:name w:val="WW8Num37z8"/>
  </w:style>
  <w:style w:type="character" w:styleId="WW8Num38z0" w:customStyle="1">
    <w:name w:val="WW8Num38z0"/>
  </w:style>
  <w:style w:type="character" w:styleId="WW8Num38z1" w:customStyle="1">
    <w:name w:val="WW8Num38z1"/>
  </w:style>
  <w:style w:type="character" w:styleId="WW8Num38z2" w:customStyle="1">
    <w:name w:val="WW8Num38z2"/>
  </w:style>
  <w:style w:type="character" w:styleId="WW8Num38z3" w:customStyle="1">
    <w:name w:val="WW8Num38z3"/>
  </w:style>
  <w:style w:type="character" w:styleId="WW8Num38z4" w:customStyle="1">
    <w:name w:val="WW8Num38z4"/>
  </w:style>
  <w:style w:type="character" w:styleId="WW8Num38z5" w:customStyle="1">
    <w:name w:val="WW8Num38z5"/>
  </w:style>
  <w:style w:type="character" w:styleId="WW8Num38z6" w:customStyle="1">
    <w:name w:val="WW8Num38z6"/>
  </w:style>
  <w:style w:type="character" w:styleId="WW8Num38z7" w:customStyle="1">
    <w:name w:val="WW8Num38z7"/>
  </w:style>
  <w:style w:type="character" w:styleId="WW8Num38z8" w:customStyle="1">
    <w:name w:val="WW8Num38z8"/>
  </w:style>
  <w:style w:type="character" w:styleId="WW8Num39z0" w:customStyle="1">
    <w:name w:val="WW8Num39z0"/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</w:style>
  <w:style w:type="character" w:styleId="WW8Num41z1" w:customStyle="1">
    <w:name w:val="WW8Num41z1"/>
  </w:style>
  <w:style w:type="character" w:styleId="WW8Num41z2" w:customStyle="1">
    <w:name w:val="WW8Num41z2"/>
  </w:style>
  <w:style w:type="character" w:styleId="WW8Num41z3" w:customStyle="1">
    <w:name w:val="WW8Num41z3"/>
  </w:style>
  <w:style w:type="character" w:styleId="WW8Num41z4" w:customStyle="1">
    <w:name w:val="WW8Num41z4"/>
  </w:style>
  <w:style w:type="character" w:styleId="WW8Num41z5" w:customStyle="1">
    <w:name w:val="WW8Num41z5"/>
  </w:style>
  <w:style w:type="character" w:styleId="WW8Num41z6" w:customStyle="1">
    <w:name w:val="WW8Num41z6"/>
  </w:style>
  <w:style w:type="character" w:styleId="WW8Num41z7" w:customStyle="1">
    <w:name w:val="WW8Num41z7"/>
  </w:style>
  <w:style w:type="character" w:styleId="WW8Num41z8" w:customStyle="1">
    <w:name w:val="WW8Num41z8"/>
  </w:style>
  <w:style w:type="character" w:styleId="WW8Num42z0" w:customStyle="1">
    <w:name w:val="WW8Num42z0"/>
  </w:style>
  <w:style w:type="character" w:styleId="WW8Num42z1" w:customStyle="1">
    <w:name w:val="WW8Num42z1"/>
  </w:style>
  <w:style w:type="character" w:styleId="WW8Num42z2" w:customStyle="1">
    <w:name w:val="WW8Num42z2"/>
  </w:style>
  <w:style w:type="character" w:styleId="WW8Num42z3" w:customStyle="1">
    <w:name w:val="WW8Num42z3"/>
  </w:style>
  <w:style w:type="character" w:styleId="WW8Num42z4" w:customStyle="1">
    <w:name w:val="WW8Num42z4"/>
  </w:style>
  <w:style w:type="character" w:styleId="WW8Num42z5" w:customStyle="1">
    <w:name w:val="WW8Num42z5"/>
  </w:style>
  <w:style w:type="character" w:styleId="WW8Num42z6" w:customStyle="1">
    <w:name w:val="WW8Num42z6"/>
  </w:style>
  <w:style w:type="character" w:styleId="WW8Num42z7" w:customStyle="1">
    <w:name w:val="WW8Num42z7"/>
  </w:style>
  <w:style w:type="character" w:styleId="WW8Num42z8" w:customStyle="1">
    <w:name w:val="WW8Num42z8"/>
  </w:style>
  <w:style w:type="character" w:styleId="WW8Num43z0" w:customStyle="1">
    <w:name w:val="WW8Num43z0"/>
  </w:style>
  <w:style w:type="character" w:styleId="WW8Num43z1" w:customStyle="1">
    <w:name w:val="WW8Num43z1"/>
    <w:rPr>
      <w:rFonts w:ascii="Times New Roman" w:hAnsi="Times New Roman" w:cs="Times New Roman"/>
    </w:rPr>
  </w:style>
  <w:style w:type="character" w:styleId="WW8Num43z2" w:customStyle="1">
    <w:name w:val="WW8Num43z2"/>
  </w:style>
  <w:style w:type="character" w:styleId="WW8Num43z3" w:customStyle="1">
    <w:name w:val="WW8Num43z3"/>
  </w:style>
  <w:style w:type="character" w:styleId="WW8Num43z4" w:customStyle="1">
    <w:name w:val="WW8Num43z4"/>
  </w:style>
  <w:style w:type="character" w:styleId="WW8Num43z5" w:customStyle="1">
    <w:name w:val="WW8Num43z5"/>
  </w:style>
  <w:style w:type="character" w:styleId="WW8Num43z6" w:customStyle="1">
    <w:name w:val="WW8Num43z6"/>
  </w:style>
  <w:style w:type="character" w:styleId="WW8Num43z7" w:customStyle="1">
    <w:name w:val="WW8Num43z7"/>
  </w:style>
  <w:style w:type="character" w:styleId="WW8Num43z8" w:customStyle="1">
    <w:name w:val="WW8Num43z8"/>
  </w:style>
  <w:style w:type="character" w:styleId="14" w:customStyle="1">
    <w:name w:val="Основной шрифт абзаца1"/>
  </w:style>
  <w:style w:type="character" w:styleId="af9" w:customStyle="1">
    <w:name w:val="Символ сноски"/>
    <w:rPr>
      <w:vertAlign w:val="superscript"/>
    </w:rPr>
  </w:style>
  <w:style w:type="paragraph" w:styleId="afa">
    <w:name w:val="List"/>
    <w:basedOn w:val="a3"/>
    <w:rPr>
      <w:rFonts w:cs="Mangal"/>
      <w:lang w:eastAsia="zh-CN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5" w:customStyle="1">
    <w:name w:val="Указатель1"/>
    <w:basedOn w:val="a"/>
    <w:pPr>
      <w:suppressLineNumbers/>
    </w:pPr>
    <w:rPr>
      <w:rFonts w:cs="Mangal"/>
      <w:lang w:eastAsia="zh-CN"/>
    </w:rPr>
  </w:style>
  <w:style w:type="paragraph" w:styleId="211" w:customStyle="1">
    <w:name w:val="Основной текст 21"/>
    <w:basedOn w:val="a"/>
    <w:pPr>
      <w:ind w:firstLine="709"/>
      <w:jc w:val="both"/>
    </w:pPr>
    <w:rPr>
      <w:sz w:val="28"/>
      <w:szCs w:val="28"/>
      <w:lang w:eastAsia="zh-CN"/>
    </w:rPr>
  </w:style>
  <w:style w:type="paragraph" w:styleId="221" w:customStyle="1">
    <w:name w:val="Основной текст с отступом 22"/>
    <w:basedOn w:val="a"/>
    <w:pPr>
      <w:spacing w:after="120" w:line="480" w:lineRule="auto"/>
      <w:ind w:left="283"/>
    </w:pPr>
    <w:rPr>
      <w:lang w:eastAsia="zh-CN"/>
    </w:rPr>
  </w:style>
  <w:style w:type="paragraph" w:styleId="310" w:customStyle="1">
    <w:name w:val="Основной текст 31"/>
    <w:basedOn w:val="a"/>
    <w:pPr>
      <w:spacing w:after="120"/>
    </w:pPr>
    <w:rPr>
      <w:sz w:val="16"/>
      <w:szCs w:val="16"/>
      <w:lang w:eastAsia="zh-CN"/>
    </w:rPr>
  </w:style>
  <w:style w:type="paragraph" w:styleId="WW-" w:customStyle="1">
    <w:name w:val="WW-Заголовок"/>
    <w:basedOn w:val="a"/>
    <w:next w:val="a3"/>
    <w:pPr>
      <w:jc w:val="center"/>
    </w:pPr>
    <w:rPr>
      <w:b/>
      <w:bCs/>
      <w:sz w:val="24"/>
      <w:szCs w:val="24"/>
      <w:lang w:eastAsia="zh-CN"/>
    </w:rPr>
  </w:style>
  <w:style w:type="paragraph" w:styleId="WW-0" w:customStyle="1">
    <w:name w:val="WW-Базовый"/>
    <w:pPr>
      <w:tabs>
        <w:tab w:val="left" w:pos="709"/>
      </w:tabs>
      <w:spacing w:line="100" w:lineRule="atLeast"/>
    </w:pPr>
    <w:rPr>
      <w:rFonts w:ascii="Times New Roman" w:hAnsi="Times New Roman" w:eastAsia="Times New Roman"/>
      <w:sz w:val="28"/>
      <w:lang w:eastAsia="zh-CN"/>
    </w:rPr>
  </w:style>
  <w:style w:type="paragraph" w:styleId="afc" w:customStyle="1">
    <w:name w:val="Содержимое таблицы"/>
    <w:basedOn w:val="a"/>
    <w:pPr>
      <w:suppressLineNumbers/>
    </w:pPr>
    <w:rPr>
      <w:lang w:eastAsia="zh-CN"/>
    </w:rPr>
  </w:style>
  <w:style w:type="paragraph" w:styleId="afd" w:customStyle="1">
    <w:name w:val="Заголовок таблицы"/>
    <w:basedOn w:val="afc"/>
    <w:pPr>
      <w:jc w:val="center"/>
    </w:pPr>
    <w:rPr>
      <w:b/>
      <w:bCs/>
    </w:rPr>
  </w:style>
  <w:style w:type="paragraph" w:styleId="ConsPlusCell" w:customStyle="1">
    <w:name w:val="ConsPlusCell"/>
    <w:uiPriority w:val="99"/>
    <w:pPr>
      <w:widowControl w:val="off"/>
    </w:pPr>
    <w:rPr>
      <w:rFonts w:cs="Calibri" w:eastAsia="Times New Roman"/>
      <w:sz w:val="22"/>
      <w:szCs w:val="22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Normal (Web)"/>
    <w:aliases w:val="Обычный (Web)1,Обычный (Web)1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styleId="FontStyle36" w:customStyle="1">
    <w:name w:val="Font Style36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Pr>
      <w:rFonts w:ascii="Courier New" w:hAnsi="Courier New"/>
    </w:rPr>
  </w:style>
  <w:style w:type="character" w:styleId="aff2" w:customStyle="1">
    <w:name w:val="Текст Знак"/>
    <w:link w:val="aff1"/>
    <w:rPr>
      <w:rFonts w:ascii="Courier New" w:hAnsi="Courier New" w:cs="Courier New" w:eastAsia="Times New Roman"/>
    </w:rPr>
  </w:style>
  <w:style w:type="paragraph" w:styleId="16" w:customStyle="1">
    <w:name w:val="Обычный1"/>
    <w:pPr>
      <w:spacing w:before="100" w:after="100"/>
    </w:pPr>
    <w:rPr>
      <w:rFonts w:ascii="Times New Roman" w:hAnsi="Times New Roman" w:eastAsia="Times New Roman"/>
      <w:snapToGrid w:val="0"/>
      <w:sz w:val="24"/>
    </w:rPr>
  </w:style>
  <w:style w:type="paragraph" w:styleId="Style1" w:customStyle="1">
    <w:name w:val="Style1"/>
    <w:basedOn w:val="a"/>
    <w:pPr>
      <w:widowControl w:val="off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17" w:customStyle="1">
    <w:name w:val="Обычный (веб)1"/>
    <w:basedOn w:val="a"/>
    <w:pPr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Pr>
      <w:rFonts w:ascii="Georgia" w:hAnsi="Georgia" w:eastAsia="Times New Roman"/>
      <w:sz w:val="22"/>
      <w:szCs w:val="22"/>
    </w:rPr>
  </w:style>
  <w:style w:type="paragraph" w:styleId="ConsPlusNonformat" w:customStyle="1">
    <w:name w:val="ConsPlusNonformat"/>
    <w:uiPriority w:val="99"/>
    <w:pPr>
      <w:widowControl w:val="off"/>
    </w:pPr>
    <w:rPr>
      <w:rFonts w:ascii="Courier New" w:hAnsi="Courier New" w:cs="Courier New" w:eastAsia="Times New Roman"/>
    </w:rPr>
  </w:style>
  <w:style w:type="paragraph" w:styleId="ConsPlusTitle" w:customStyle="1">
    <w:name w:val="ConsPlusTitle"/>
    <w:pPr>
      <w:widowControl w:val="off"/>
    </w:pPr>
    <w:rPr>
      <w:rFonts w:cs="Calibri" w:eastAsia="Times New Roman"/>
      <w:b/>
      <w:bCs/>
      <w:sz w:val="22"/>
      <w:szCs w:val="22"/>
    </w:rPr>
  </w:style>
  <w:style w:type="paragraph" w:styleId="aff5" w:customStyle="1">
    <w:name w:val="Ст. без интервала"/>
    <w:basedOn w:val="a"/>
    <w:qFormat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styleId="aff4" w:customStyle="1">
    <w:name w:val="Без интервала Знак"/>
    <w:link w:val="aff3"/>
    <w:uiPriority w:val="1"/>
    <w:locked/>
    <w:rPr>
      <w:rFonts w:ascii="Georgia" w:hAnsi="Georgia" w:eastAsia="Times New Roman"/>
      <w:sz w:val="22"/>
      <w:szCs w:val="22"/>
      <w:lang w:bidi="ar-SA"/>
    </w:rPr>
  </w:style>
  <w:style w:type="character" w:styleId="apple-converted-space" w:customStyle="1">
    <w:name w:val="apple-converted-space"/>
  </w:style>
  <w:style w:type="character" w:styleId="aff6">
    <w:name w:val="FollowedHyperlink"/>
    <w:uiPriority w:val="99"/>
    <w:semiHidden/>
    <w:unhideWhenUsed/>
    <w:rPr>
      <w:color w:val="800080"/>
      <w:u w:val="single"/>
    </w:rPr>
  </w:style>
  <w:style w:type="character" w:styleId="aff7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D70CCA85DFE66C7615D7F226F126A825979C4E48B005FB80CFDB4F859746B326D4D9BE63500B5C9F299FEB5E6660B19195E59E79A014294146Q5L" TargetMode="External"/><Relationship Id="rId13" Type="http://schemas.openxmlformats.org/officeDocument/2006/relationships/hyperlink" Target="consultantplus://offline/ref=D70CCA85DFE66C7615D7F226F126A825979D4F49B606FB80CFDB4F859746B326C6D9E66F520D40972D8ABD0F2043Q7L" TargetMode="External"/><Relationship Id="rId14" Type="http://schemas.openxmlformats.org/officeDocument/2006/relationships/hyperlink" Target="consultantplus://offline/ref=87B745180260FDFFAB40C62651E027EE80ABA1BC24823182F01AFD0873E047D2D9D2FBDB151A3FBDB4C4FE53D7A23E711F4B75BABD1F3E8DCFCF2AD8i5S8L" TargetMode="External"/><Relationship Id="rId15" Type="http://schemas.openxmlformats.org/officeDocument/2006/relationships/hyperlink" Target="consultantplus://offline/ref=779A89B03D8E4B3FE27F03F62F42EAB3F2173EED94CD653EC31BA76B9F7B27522A72AF445A48866355BC6BB3349E3A3F4323ADBC41EFAFB555149A4BjFmCL" TargetMode="External"/><Relationship Id="rId16" Type="http://schemas.openxmlformats.org/officeDocument/2006/relationships/hyperlink" Target="consultantplus://offline/ref=45AEB0D992988C4CDC0CD1A38F37C77C7BB2F5DCDF92EA39D7C96CAD06209640E7C01FBAABC89937168CD0165C0DDD475BU6pFL" TargetMode="External"/><Relationship Id="rId17" Type="http://schemas.openxmlformats.org/officeDocument/2006/relationships/hyperlink" Target="consultantplus://offline/ref=FC57902E7CB7BD809F88B2BF8AB5D5C850D19C8A17D4A67BD86D5CB6F9A65A5261AB3BB14D3E45125C81D79E47AB8EE262r4U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DF0DC4B-828E-48DD-89E2-A25A289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83632</Characters>
  <CharactersWithSpaces>98108</CharactersWithSpaces>
  <Company>Администрация городв Ставрополя</Company>
  <DocSecurity>0</DocSecurity>
  <HyperlinksChanged>false</HyperlinksChanged>
  <Lines>696</Lines>
  <LinksUpToDate>false</LinksUpToDate>
  <Pages>55</Pages>
  <Paragraphs>196</Paragraphs>
  <ScaleCrop>false</ScaleCrop>
  <SharedDoc>false</SharedDoc>
  <Template>Normal</Template>
  <TotalTime>849</TotalTime>
  <Words>14672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gv.putilova</cp:lastModifiedBy>
  <cp:revision>58</cp:revision>
  <cp:lastPrinted>2022-11-09T11:25:00Z</cp:lastPrinted>
  <dcterms:created xsi:type="dcterms:W3CDTF">2022-10-07T07:26:00Z</dcterms:created>
  <dcterms:modified xsi:type="dcterms:W3CDTF">2022-11-11T12:58:00Z</dcterms:modified>
</cp:coreProperties>
</file>